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5AC550" w14:textId="04183745" w:rsidR="00E96343" w:rsidRPr="002E5CA9" w:rsidRDefault="00E96343" w:rsidP="00E96343">
      <w:pPr>
        <w:pStyle w:val="HTMLPreformatted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  <w:bookmarkStart w:id="0" w:name="_Hlk144823081"/>
      <w:bookmarkEnd w:id="0"/>
      <w:r w:rsidRPr="002E5CA9">
        <w:rPr>
          <w:rFonts w:ascii="Times New Roman" w:hAnsi="Times New Roman" w:cs="Times New Roman"/>
          <w:b/>
          <w:sz w:val="26"/>
          <w:szCs w:val="26"/>
          <w:lang w:val="en-US"/>
        </w:rPr>
        <w:t xml:space="preserve">Thematic Plan of Courses </w:t>
      </w:r>
      <w:r w:rsidR="00037D11" w:rsidRPr="002E5CA9">
        <w:rPr>
          <w:rFonts w:ascii="Times New Roman" w:hAnsi="Times New Roman" w:cs="Times New Roman"/>
          <w:b/>
          <w:sz w:val="26"/>
          <w:szCs w:val="26"/>
          <w:lang w:val="en-US"/>
        </w:rPr>
        <w:t>in</w:t>
      </w:r>
      <w:r w:rsidRPr="002E5CA9">
        <w:rPr>
          <w:rFonts w:ascii="Times New Roman" w:hAnsi="Times New Roman" w:cs="Times New Roman"/>
          <w:b/>
          <w:sz w:val="26"/>
          <w:szCs w:val="26"/>
          <w:lang w:val="en-US"/>
        </w:rPr>
        <w:t xml:space="preserve"> Cardiology Discipline for Students of the IV Year, Faculty of Medicine </w:t>
      </w:r>
      <w:r w:rsidR="00725E9F">
        <w:rPr>
          <w:rFonts w:ascii="Times New Roman" w:hAnsi="Times New Roman" w:cs="Times New Roman"/>
          <w:b/>
          <w:sz w:val="26"/>
          <w:szCs w:val="26"/>
          <w:lang w:val="en-US"/>
        </w:rPr>
        <w:t>2</w:t>
      </w:r>
      <w:r w:rsidRPr="002E5CA9">
        <w:rPr>
          <w:rFonts w:ascii="Times New Roman" w:hAnsi="Times New Roman" w:cs="Times New Roman"/>
          <w:b/>
          <w:sz w:val="26"/>
          <w:szCs w:val="26"/>
          <w:lang w:val="en-US"/>
        </w:rPr>
        <w:t>, the Academic Year 20</w:t>
      </w:r>
      <w:r w:rsidR="00601245">
        <w:rPr>
          <w:rFonts w:ascii="Times New Roman" w:hAnsi="Times New Roman" w:cs="Times New Roman"/>
          <w:b/>
          <w:sz w:val="26"/>
          <w:szCs w:val="26"/>
          <w:lang w:val="en-US"/>
        </w:rPr>
        <w:t>2</w:t>
      </w:r>
      <w:r w:rsidR="00D03E2D">
        <w:rPr>
          <w:rFonts w:ascii="Times New Roman" w:hAnsi="Times New Roman" w:cs="Times New Roman"/>
          <w:b/>
          <w:sz w:val="26"/>
          <w:szCs w:val="26"/>
          <w:lang w:val="en-US"/>
        </w:rPr>
        <w:t>4</w:t>
      </w:r>
      <w:r w:rsidRPr="002E5CA9">
        <w:rPr>
          <w:rFonts w:ascii="Times New Roman" w:hAnsi="Times New Roman" w:cs="Times New Roman"/>
          <w:b/>
          <w:sz w:val="26"/>
          <w:szCs w:val="26"/>
          <w:lang w:val="en-US"/>
        </w:rPr>
        <w:t>-20</w:t>
      </w:r>
      <w:r w:rsidR="0033144C">
        <w:rPr>
          <w:rFonts w:ascii="Times New Roman" w:hAnsi="Times New Roman" w:cs="Times New Roman"/>
          <w:b/>
          <w:sz w:val="26"/>
          <w:szCs w:val="26"/>
          <w:lang w:val="en-US"/>
        </w:rPr>
        <w:t>2</w:t>
      </w:r>
      <w:r w:rsidR="00D03E2D">
        <w:rPr>
          <w:rFonts w:ascii="Times New Roman" w:hAnsi="Times New Roman" w:cs="Times New Roman"/>
          <w:b/>
          <w:sz w:val="26"/>
          <w:szCs w:val="26"/>
          <w:lang w:val="en-US"/>
        </w:rPr>
        <w:t>5</w:t>
      </w:r>
      <w:r w:rsidRPr="002E5CA9">
        <w:rPr>
          <w:rFonts w:ascii="Times New Roman" w:hAnsi="Times New Roman" w:cs="Times New Roman"/>
          <w:b/>
          <w:sz w:val="26"/>
          <w:szCs w:val="26"/>
          <w:lang w:val="en-US"/>
        </w:rPr>
        <w:t xml:space="preserve">, </w:t>
      </w:r>
      <w:r w:rsidR="0033144C">
        <w:rPr>
          <w:rFonts w:ascii="Times New Roman" w:hAnsi="Times New Roman" w:cs="Times New Roman"/>
          <w:b/>
          <w:sz w:val="26"/>
          <w:szCs w:val="26"/>
          <w:lang w:val="en-US"/>
        </w:rPr>
        <w:t xml:space="preserve">the </w:t>
      </w:r>
      <w:r w:rsidR="00D46FBC">
        <w:rPr>
          <w:rFonts w:ascii="Times New Roman" w:hAnsi="Times New Roman" w:cs="Times New Roman"/>
          <w:b/>
          <w:sz w:val="26"/>
          <w:szCs w:val="26"/>
          <w:lang w:val="en-US"/>
        </w:rPr>
        <w:t>spring</w:t>
      </w:r>
      <w:r w:rsidR="00601245">
        <w:rPr>
          <w:rFonts w:ascii="Times New Roman" w:hAnsi="Times New Roman" w:cs="Times New Roman"/>
          <w:b/>
          <w:sz w:val="26"/>
          <w:szCs w:val="26"/>
          <w:lang w:val="en-US"/>
        </w:rPr>
        <w:t xml:space="preserve"> s</w:t>
      </w:r>
      <w:r w:rsidRPr="002E5CA9">
        <w:rPr>
          <w:rFonts w:ascii="Times New Roman" w:hAnsi="Times New Roman" w:cs="Times New Roman"/>
          <w:b/>
          <w:sz w:val="26"/>
          <w:szCs w:val="26"/>
          <w:lang w:val="en-US"/>
        </w:rPr>
        <w:t>emester</w:t>
      </w:r>
    </w:p>
    <w:p w14:paraId="09508713" w14:textId="27A84A56" w:rsidR="00566DE3" w:rsidRPr="008A2A5E" w:rsidRDefault="008A2A5E" w:rsidP="008A2A5E">
      <w:pPr>
        <w:spacing w:after="120"/>
        <w:jc w:val="center"/>
        <w:rPr>
          <w:lang w:val="ro-RO"/>
        </w:rPr>
      </w:pPr>
      <w:r>
        <w:rPr>
          <w:lang w:val="ro-RO"/>
        </w:rPr>
        <w:t xml:space="preserve">Minutes notice </w:t>
      </w:r>
      <w:r w:rsidR="00A77C6E">
        <w:rPr>
          <w:lang w:val="ro-RO"/>
        </w:rPr>
        <w:t>of the Department Meeting  nr.</w:t>
      </w:r>
      <w:r w:rsidR="00601245">
        <w:rPr>
          <w:lang w:val="ro-RO"/>
        </w:rPr>
        <w:t>1</w:t>
      </w:r>
      <w:r>
        <w:rPr>
          <w:lang w:val="ro-RO"/>
        </w:rPr>
        <w:t xml:space="preserve">, from </w:t>
      </w:r>
      <w:r w:rsidR="00D46FBC">
        <w:rPr>
          <w:lang w:val="ro-RO"/>
        </w:rPr>
        <w:t>30 January</w:t>
      </w:r>
      <w:r>
        <w:rPr>
          <w:lang w:val="ro-RO"/>
        </w:rPr>
        <w:t xml:space="preserve"> 20</w:t>
      </w:r>
      <w:r w:rsidR="004B39C3">
        <w:rPr>
          <w:lang w:val="ro-RO"/>
        </w:rPr>
        <w:t>2</w:t>
      </w:r>
      <w:r w:rsidR="00D46FBC">
        <w:rPr>
          <w:lang w:val="ro-RO"/>
        </w:rPr>
        <w:t>5</w:t>
      </w:r>
    </w:p>
    <w:tbl>
      <w:tblPr>
        <w:tblStyle w:val="TableGrid"/>
        <w:tblW w:w="1091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7"/>
        <w:gridCol w:w="5053"/>
        <w:gridCol w:w="53"/>
        <w:gridCol w:w="2690"/>
        <w:gridCol w:w="995"/>
        <w:gridCol w:w="68"/>
        <w:gridCol w:w="1350"/>
      </w:tblGrid>
      <w:tr w:rsidR="00F71932" w14:paraId="7D206E55" w14:textId="77777777" w:rsidTr="00CB2B50">
        <w:tc>
          <w:tcPr>
            <w:tcW w:w="707" w:type="dxa"/>
          </w:tcPr>
          <w:p w14:paraId="715AA4CA" w14:textId="77777777" w:rsidR="00F71932" w:rsidRPr="003A0673" w:rsidRDefault="00F71932" w:rsidP="00F71932">
            <w:pPr>
              <w:pStyle w:val="PlainText"/>
              <w:tabs>
                <w:tab w:val="left" w:pos="9781"/>
              </w:tabs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3A0673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Nr.</w:t>
            </w:r>
          </w:p>
        </w:tc>
        <w:tc>
          <w:tcPr>
            <w:tcW w:w="5053" w:type="dxa"/>
          </w:tcPr>
          <w:p w14:paraId="3D70BEC3" w14:textId="77777777" w:rsidR="00F71932" w:rsidRPr="003A0673" w:rsidRDefault="00E96343" w:rsidP="00F71932">
            <w:pPr>
              <w:pStyle w:val="PlainText"/>
              <w:tabs>
                <w:tab w:val="left" w:pos="9781"/>
              </w:tabs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Theme</w:t>
            </w:r>
          </w:p>
        </w:tc>
        <w:tc>
          <w:tcPr>
            <w:tcW w:w="2743" w:type="dxa"/>
            <w:gridSpan w:val="2"/>
          </w:tcPr>
          <w:p w14:paraId="29530F8A" w14:textId="77777777" w:rsidR="00F71932" w:rsidRPr="003A0673" w:rsidRDefault="00E96343" w:rsidP="00F71932">
            <w:pPr>
              <w:pStyle w:val="PlainText"/>
              <w:tabs>
                <w:tab w:val="left" w:pos="9781"/>
              </w:tabs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Lecturer</w:t>
            </w:r>
          </w:p>
        </w:tc>
        <w:tc>
          <w:tcPr>
            <w:tcW w:w="1063" w:type="dxa"/>
            <w:gridSpan w:val="2"/>
          </w:tcPr>
          <w:p w14:paraId="7287ECA8" w14:textId="77777777" w:rsidR="00F71932" w:rsidRPr="003A0673" w:rsidRDefault="00E96343" w:rsidP="009B048D">
            <w:pPr>
              <w:pStyle w:val="PlainText"/>
              <w:tabs>
                <w:tab w:val="left" w:pos="9781"/>
              </w:tabs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Hours</w:t>
            </w:r>
          </w:p>
        </w:tc>
        <w:tc>
          <w:tcPr>
            <w:tcW w:w="1350" w:type="dxa"/>
          </w:tcPr>
          <w:p w14:paraId="638EECD4" w14:textId="77777777" w:rsidR="00F71932" w:rsidRPr="003A0673" w:rsidRDefault="00F71932" w:rsidP="00F71932">
            <w:pPr>
              <w:pStyle w:val="PlainText"/>
              <w:tabs>
                <w:tab w:val="left" w:pos="9781"/>
              </w:tabs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3A0673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Dat</w:t>
            </w:r>
            <w:r w:rsidR="00E96343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e</w:t>
            </w:r>
          </w:p>
        </w:tc>
      </w:tr>
      <w:tr w:rsidR="00F71932" w:rsidRPr="00037D11" w14:paraId="63D2E1CE" w14:textId="77777777" w:rsidTr="006B359A">
        <w:trPr>
          <w:trHeight w:val="1128"/>
        </w:trPr>
        <w:tc>
          <w:tcPr>
            <w:tcW w:w="707" w:type="dxa"/>
          </w:tcPr>
          <w:p w14:paraId="6035B39B" w14:textId="77777777" w:rsidR="00F71932" w:rsidRDefault="00F71932" w:rsidP="00F71932">
            <w:pPr>
              <w:pStyle w:val="PlainText"/>
              <w:tabs>
                <w:tab w:val="left" w:pos="9781"/>
              </w:tabs>
              <w:spacing w:line="360" w:lineRule="auto"/>
              <w:rPr>
                <w:rFonts w:ascii="Times New Roman" w:hAnsi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>1.</w:t>
            </w:r>
          </w:p>
        </w:tc>
        <w:tc>
          <w:tcPr>
            <w:tcW w:w="5053" w:type="dxa"/>
          </w:tcPr>
          <w:p w14:paraId="07381D8D" w14:textId="77777777" w:rsidR="006B359A" w:rsidRDefault="006B359A" w:rsidP="006B359A">
            <w:pPr>
              <w:pStyle w:val="Title"/>
              <w:spacing w:line="240" w:lineRule="auto"/>
              <w:jc w:val="both"/>
              <w:rPr>
                <w:b w:val="0"/>
                <w:i w:val="0"/>
                <w:sz w:val="22"/>
                <w:szCs w:val="22"/>
              </w:rPr>
            </w:pPr>
            <w:r w:rsidRPr="006B359A">
              <w:rPr>
                <w:i w:val="0"/>
                <w:sz w:val="24"/>
                <w:lang w:val="en-US"/>
              </w:rPr>
              <w:t xml:space="preserve">Cardiovascular </w:t>
            </w:r>
            <w:proofErr w:type="spellStart"/>
            <w:r w:rsidRPr="006B359A">
              <w:rPr>
                <w:i w:val="0"/>
                <w:sz w:val="24"/>
                <w:lang w:val="en-US"/>
              </w:rPr>
              <w:t>noninvazive</w:t>
            </w:r>
            <w:proofErr w:type="spellEnd"/>
            <w:r w:rsidRPr="006B359A">
              <w:rPr>
                <w:i w:val="0"/>
                <w:sz w:val="24"/>
                <w:lang w:val="en-US"/>
              </w:rPr>
              <w:t xml:space="preserve"> and </w:t>
            </w:r>
            <w:proofErr w:type="spellStart"/>
            <w:r w:rsidRPr="006B359A">
              <w:rPr>
                <w:i w:val="0"/>
                <w:sz w:val="24"/>
                <w:lang w:val="en-US"/>
              </w:rPr>
              <w:t>invazive</w:t>
            </w:r>
            <w:proofErr w:type="spellEnd"/>
            <w:r w:rsidRPr="006B359A">
              <w:rPr>
                <w:i w:val="0"/>
                <w:sz w:val="24"/>
                <w:lang w:val="en-US"/>
              </w:rPr>
              <w:t xml:space="preserve"> explorations.</w:t>
            </w:r>
            <w:r w:rsidRPr="00DE5C2F">
              <w:rPr>
                <w:sz w:val="22"/>
                <w:szCs w:val="22"/>
                <w:lang w:val="en-US"/>
              </w:rPr>
              <w:t xml:space="preserve"> </w:t>
            </w:r>
          </w:p>
          <w:p w14:paraId="0ED24E57" w14:textId="77777777" w:rsidR="00FA1996" w:rsidRPr="006B359A" w:rsidRDefault="006B359A" w:rsidP="00725E9F">
            <w:pPr>
              <w:pStyle w:val="Title"/>
              <w:spacing w:line="240" w:lineRule="auto"/>
              <w:jc w:val="left"/>
              <w:rPr>
                <w:b w:val="0"/>
                <w:i w:val="0"/>
                <w:sz w:val="22"/>
                <w:szCs w:val="22"/>
              </w:rPr>
            </w:pPr>
            <w:r w:rsidRPr="00257A73">
              <w:rPr>
                <w:b w:val="0"/>
                <w:i w:val="0"/>
                <w:sz w:val="22"/>
                <w:szCs w:val="22"/>
              </w:rPr>
              <w:t>Biomarker</w:t>
            </w:r>
            <w:r>
              <w:rPr>
                <w:b w:val="0"/>
                <w:i w:val="0"/>
                <w:sz w:val="22"/>
                <w:szCs w:val="22"/>
              </w:rPr>
              <w:t>s</w:t>
            </w:r>
            <w:r w:rsidRPr="00257A73">
              <w:rPr>
                <w:b w:val="0"/>
                <w:i w:val="0"/>
                <w:sz w:val="22"/>
                <w:szCs w:val="22"/>
              </w:rPr>
              <w:t xml:space="preserve">, components of biological products (blood, urine, tissue), or instumental (ECG, EcoCG, CT, etc.). </w:t>
            </w:r>
          </w:p>
        </w:tc>
        <w:tc>
          <w:tcPr>
            <w:tcW w:w="2743" w:type="dxa"/>
            <w:gridSpan w:val="2"/>
          </w:tcPr>
          <w:p w14:paraId="35142836" w14:textId="77777777" w:rsidR="00F71932" w:rsidRPr="00037D11" w:rsidRDefault="00FA1996" w:rsidP="00FA1996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37D11">
              <w:rPr>
                <w:rFonts w:ascii="Times New Roman" w:hAnsi="Times New Roman"/>
                <w:sz w:val="24"/>
                <w:szCs w:val="24"/>
                <w:lang w:val="ro-RO"/>
              </w:rPr>
              <w:t>Elena Samohvalov</w:t>
            </w:r>
          </w:p>
          <w:p w14:paraId="615779D4" w14:textId="77777777" w:rsidR="00FA1996" w:rsidRPr="00037D11" w:rsidRDefault="00037D11" w:rsidP="00FA1996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37D11">
              <w:rPr>
                <w:rFonts w:ascii="Times New Roman" w:hAnsi="Times New Roman"/>
                <w:sz w:val="24"/>
                <w:szCs w:val="24"/>
                <w:lang w:val="ro-RO"/>
              </w:rPr>
              <w:t>associate prof.</w:t>
            </w:r>
            <w:r w:rsidR="00E96343" w:rsidRPr="00037D11">
              <w:rPr>
                <w:rFonts w:ascii="Times New Roman" w:hAnsi="Times New Roman"/>
                <w:sz w:val="24"/>
                <w:szCs w:val="24"/>
                <w:lang w:val="ro-RO"/>
              </w:rPr>
              <w:t>, PhD</w:t>
            </w:r>
            <w:r w:rsidRPr="00037D11">
              <w:rPr>
                <w:rFonts w:ascii="Times New Roman" w:hAnsi="Times New Roman"/>
                <w:sz w:val="24"/>
                <w:szCs w:val="24"/>
                <w:lang w:val="ro-RO"/>
              </w:rPr>
              <w:t>, MD</w:t>
            </w:r>
            <w:r w:rsidR="00FA1996" w:rsidRPr="00037D11">
              <w:rPr>
                <w:rFonts w:ascii="Times New Roman" w:hAnsi="Times New Roman"/>
                <w:sz w:val="24"/>
                <w:szCs w:val="24"/>
                <w:lang w:val="ro-RO"/>
              </w:rPr>
              <w:t>.</w:t>
            </w:r>
          </w:p>
          <w:p w14:paraId="73E9AE87" w14:textId="77777777" w:rsidR="006B359A" w:rsidRDefault="006B359A" w:rsidP="00FA1996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6D95C30" w14:textId="77777777" w:rsidR="006B359A" w:rsidRPr="002457FE" w:rsidRDefault="006B359A" w:rsidP="006B359A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063" w:type="dxa"/>
            <w:gridSpan w:val="2"/>
          </w:tcPr>
          <w:p w14:paraId="3BB2940D" w14:textId="77777777" w:rsidR="00F71932" w:rsidRPr="002457FE" w:rsidRDefault="00A756C2" w:rsidP="00FA1996">
            <w:pPr>
              <w:pStyle w:val="PlainText"/>
              <w:tabs>
                <w:tab w:val="left" w:pos="9781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2457FE">
              <w:rPr>
                <w:rFonts w:ascii="Times New Roman" w:hAnsi="Times New Roman"/>
                <w:sz w:val="24"/>
                <w:szCs w:val="24"/>
                <w:lang w:val="ro-RO"/>
              </w:rPr>
              <w:t>2</w:t>
            </w:r>
          </w:p>
          <w:p w14:paraId="4CE67ECE" w14:textId="77777777" w:rsidR="00A756C2" w:rsidRPr="002457FE" w:rsidRDefault="00A756C2" w:rsidP="00FA1996">
            <w:pPr>
              <w:pStyle w:val="PlainText"/>
              <w:tabs>
                <w:tab w:val="left" w:pos="9781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19B74A3" w14:textId="77777777" w:rsidR="00A756C2" w:rsidRPr="002457FE" w:rsidRDefault="00A756C2" w:rsidP="006B359A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350" w:type="dxa"/>
          </w:tcPr>
          <w:p w14:paraId="03D655DA" w14:textId="3C64B978" w:rsidR="009953C2" w:rsidRDefault="0006397D" w:rsidP="00FA1996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0</w:t>
            </w:r>
            <w:r w:rsidR="00D46FBC">
              <w:rPr>
                <w:rFonts w:ascii="Times New Roman" w:hAnsi="Times New Roman"/>
                <w:sz w:val="24"/>
                <w:szCs w:val="24"/>
                <w:lang w:val="ro-RO"/>
              </w:rPr>
              <w:t>3</w:t>
            </w:r>
            <w:r w:rsidR="00601245">
              <w:rPr>
                <w:rFonts w:ascii="Times New Roman" w:hAnsi="Times New Roman"/>
                <w:sz w:val="24"/>
                <w:szCs w:val="24"/>
                <w:lang w:val="ro-RO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0</w:t>
            </w:r>
            <w:r w:rsidR="00D46FBC">
              <w:rPr>
                <w:rFonts w:ascii="Times New Roman" w:hAnsi="Times New Roman"/>
                <w:sz w:val="24"/>
                <w:szCs w:val="24"/>
                <w:lang w:val="ro-RO"/>
              </w:rPr>
              <w:t>2</w:t>
            </w:r>
            <w:r w:rsidR="00601245">
              <w:rPr>
                <w:rFonts w:ascii="Times New Roman" w:hAnsi="Times New Roman"/>
                <w:sz w:val="24"/>
                <w:szCs w:val="24"/>
                <w:lang w:val="ro-RO"/>
              </w:rPr>
              <w:t>.202</w:t>
            </w:r>
            <w:r w:rsidR="00D46FBC">
              <w:rPr>
                <w:rFonts w:ascii="Times New Roman" w:hAnsi="Times New Roman"/>
                <w:sz w:val="24"/>
                <w:szCs w:val="24"/>
                <w:lang w:val="ro-RO"/>
              </w:rPr>
              <w:t>5</w:t>
            </w:r>
          </w:p>
          <w:p w14:paraId="135288DE" w14:textId="12D0D922" w:rsidR="00D46FBC" w:rsidRPr="00D46FBC" w:rsidRDefault="00D46FBC" w:rsidP="00D46FBC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o-RO"/>
              </w:rPr>
            </w:pPr>
            <w:r w:rsidRPr="00D46FB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o-RO"/>
              </w:rPr>
              <w:t>2</w:t>
            </w:r>
            <w:r w:rsidRPr="00D46FB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o-RO"/>
              </w:rPr>
              <w:t>0</w:t>
            </w:r>
            <w:r w:rsidRPr="00D46FB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o-RO"/>
              </w:rPr>
              <w:t>.0</w:t>
            </w:r>
            <w:r w:rsidRPr="00D46FB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o-RO"/>
              </w:rPr>
              <w:t>5</w:t>
            </w:r>
            <w:r w:rsidRPr="00D46FB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o-RO"/>
              </w:rPr>
              <w:t>.2025</w:t>
            </w:r>
          </w:p>
          <w:p w14:paraId="1F6225D8" w14:textId="77777777" w:rsidR="00D46FBC" w:rsidRDefault="00D46FBC" w:rsidP="00FA1996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0A84E5B" w14:textId="77777777" w:rsidR="00FA1996" w:rsidRPr="002457FE" w:rsidRDefault="00FA1996" w:rsidP="00FA1996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F71932" w14:paraId="101CBC4A" w14:textId="77777777" w:rsidTr="00CB2B50">
        <w:tc>
          <w:tcPr>
            <w:tcW w:w="707" w:type="dxa"/>
          </w:tcPr>
          <w:p w14:paraId="2C2D997E" w14:textId="77777777" w:rsidR="00F71932" w:rsidRDefault="00F71932" w:rsidP="00F71932">
            <w:pPr>
              <w:pStyle w:val="PlainText"/>
              <w:tabs>
                <w:tab w:val="left" w:pos="9781"/>
              </w:tabs>
              <w:spacing w:line="360" w:lineRule="auto"/>
              <w:rPr>
                <w:rFonts w:ascii="Times New Roman" w:hAnsi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>2.</w:t>
            </w:r>
          </w:p>
        </w:tc>
        <w:tc>
          <w:tcPr>
            <w:tcW w:w="5053" w:type="dxa"/>
          </w:tcPr>
          <w:p w14:paraId="6C6641B3" w14:textId="1070C177" w:rsidR="00EB6896" w:rsidRPr="00725E9F" w:rsidRDefault="006B359A" w:rsidP="00725E9F">
            <w:pPr>
              <w:rPr>
                <w:sz w:val="22"/>
                <w:szCs w:val="22"/>
                <w:lang w:val="ro-RO"/>
              </w:rPr>
            </w:pPr>
            <w:r w:rsidRPr="006B359A">
              <w:rPr>
                <w:b/>
                <w:bCs/>
                <w:color w:val="000000"/>
                <w:spacing w:val="-4"/>
                <w:sz w:val="22"/>
                <w:szCs w:val="22"/>
                <w:lang w:val="ro-RO"/>
              </w:rPr>
              <w:t>P</w:t>
            </w:r>
            <w:r w:rsidRPr="006B359A">
              <w:rPr>
                <w:b/>
                <w:sz w:val="22"/>
                <w:szCs w:val="22"/>
                <w:lang w:val="ro-RO" w:eastAsia="en-US"/>
              </w:rPr>
              <w:t>reventive cardiology. Cardiovascular risc factors.</w:t>
            </w:r>
            <w:r w:rsidRPr="00DE5C2F">
              <w:rPr>
                <w:sz w:val="22"/>
                <w:szCs w:val="22"/>
                <w:lang w:val="ro-RO" w:eastAsia="en-US"/>
              </w:rPr>
              <w:t xml:space="preserve"> </w:t>
            </w:r>
            <w:r w:rsidRPr="00EF4607">
              <w:rPr>
                <w:sz w:val="22"/>
                <w:szCs w:val="22"/>
                <w:lang w:val="en-US"/>
              </w:rPr>
              <w:t>Prim</w:t>
            </w:r>
            <w:r w:rsidR="00725E9F">
              <w:rPr>
                <w:sz w:val="22"/>
                <w:szCs w:val="22"/>
                <w:lang w:val="en-US"/>
              </w:rPr>
              <w:t xml:space="preserve">ary and secondary prophylaxis. </w:t>
            </w:r>
            <w:r>
              <w:rPr>
                <w:sz w:val="22"/>
                <w:szCs w:val="22"/>
                <w:lang w:val="en-US"/>
              </w:rPr>
              <w:t>Lipid and non-lipid r</w:t>
            </w:r>
            <w:r w:rsidRPr="00EF4607">
              <w:rPr>
                <w:sz w:val="22"/>
                <w:szCs w:val="22"/>
                <w:lang w:val="en-US"/>
              </w:rPr>
              <w:t>isk factors, classic</w:t>
            </w:r>
            <w:r>
              <w:rPr>
                <w:sz w:val="22"/>
                <w:szCs w:val="22"/>
                <w:lang w:val="en-US"/>
              </w:rPr>
              <w:t>al</w:t>
            </w:r>
            <w:r w:rsidRPr="00EF4607">
              <w:rPr>
                <w:sz w:val="22"/>
                <w:szCs w:val="22"/>
                <w:lang w:val="en-US"/>
              </w:rPr>
              <w:t xml:space="preserve"> and new. </w:t>
            </w:r>
            <w:r w:rsidR="00037D11" w:rsidRPr="00037D11">
              <w:rPr>
                <w:lang w:val="en-US"/>
              </w:rPr>
              <w:t>Preventive cardiology. Primary prevention.</w:t>
            </w:r>
            <w:r w:rsidR="00037D11">
              <w:rPr>
                <w:sz w:val="22"/>
                <w:szCs w:val="22"/>
                <w:lang w:val="en-US"/>
              </w:rPr>
              <w:t xml:space="preserve"> </w:t>
            </w:r>
            <w:r w:rsidR="00EB6896" w:rsidRPr="004946E8">
              <w:rPr>
                <w:lang w:val="en-US"/>
              </w:rPr>
              <w:t>Population prevention strategy and</w:t>
            </w:r>
            <w:r w:rsidR="00037D11" w:rsidRPr="004946E8">
              <w:rPr>
                <w:lang w:val="en-US"/>
              </w:rPr>
              <w:t xml:space="preserve"> the </w:t>
            </w:r>
            <w:r w:rsidR="00D46FBC" w:rsidRPr="004946E8">
              <w:rPr>
                <w:lang w:val="en-US"/>
              </w:rPr>
              <w:t>high-risk</w:t>
            </w:r>
            <w:r w:rsidR="00EB6896" w:rsidRPr="004946E8">
              <w:rPr>
                <w:lang w:val="en-US"/>
              </w:rPr>
              <w:t xml:space="preserve"> population</w:t>
            </w:r>
            <w:r w:rsidR="00037D11" w:rsidRPr="004946E8">
              <w:rPr>
                <w:lang w:val="en-US"/>
              </w:rPr>
              <w:t xml:space="preserve"> prevention</w:t>
            </w:r>
            <w:r w:rsidR="00EB6896" w:rsidRPr="004946E8">
              <w:rPr>
                <w:lang w:val="en-US"/>
              </w:rPr>
              <w:t xml:space="preserve">. Estimated </w:t>
            </w:r>
            <w:r w:rsidR="00037D11" w:rsidRPr="004946E8">
              <w:rPr>
                <w:lang w:val="en-US"/>
              </w:rPr>
              <w:t>of the total</w:t>
            </w:r>
            <w:r w:rsidR="00EB6896" w:rsidRPr="004946E8">
              <w:rPr>
                <w:lang w:val="en-US"/>
              </w:rPr>
              <w:t xml:space="preserve"> risk according to the SCORE </w:t>
            </w:r>
            <w:proofErr w:type="spellStart"/>
            <w:r w:rsidR="00EB6896" w:rsidRPr="004946E8">
              <w:rPr>
                <w:lang w:val="en-US"/>
              </w:rPr>
              <w:t>sc</w:t>
            </w:r>
            <w:r w:rsidR="00037D11" w:rsidRPr="004946E8">
              <w:rPr>
                <w:lang w:val="en-US"/>
              </w:rPr>
              <w:t>ore</w:t>
            </w:r>
            <w:proofErr w:type="spellEnd"/>
            <w:r w:rsidR="00EB6896" w:rsidRPr="004946E8">
              <w:rPr>
                <w:lang w:val="en-US"/>
              </w:rPr>
              <w:t xml:space="preserve">. </w:t>
            </w:r>
            <w:r w:rsidR="00EB6896" w:rsidRPr="00EB6896">
              <w:t>Secondary prevention.</w:t>
            </w:r>
          </w:p>
        </w:tc>
        <w:tc>
          <w:tcPr>
            <w:tcW w:w="2743" w:type="dxa"/>
            <w:gridSpan w:val="2"/>
          </w:tcPr>
          <w:p w14:paraId="29F36272" w14:textId="77777777" w:rsidR="00FA1996" w:rsidRPr="002457FE" w:rsidRDefault="00FA1996" w:rsidP="00FA1996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2457FE">
              <w:rPr>
                <w:rFonts w:ascii="Times New Roman" w:hAnsi="Times New Roman"/>
                <w:sz w:val="24"/>
                <w:szCs w:val="24"/>
                <w:lang w:val="ro-RO"/>
              </w:rPr>
              <w:t>Elena Samohvalov</w:t>
            </w:r>
          </w:p>
          <w:p w14:paraId="791470F9" w14:textId="77777777" w:rsidR="00037D11" w:rsidRPr="00037D11" w:rsidRDefault="00037D11" w:rsidP="00037D11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37D11">
              <w:rPr>
                <w:rFonts w:ascii="Times New Roman" w:hAnsi="Times New Roman"/>
                <w:sz w:val="24"/>
                <w:szCs w:val="24"/>
                <w:lang w:val="ro-RO"/>
              </w:rPr>
              <w:t>associate prof., PhD, MD.</w:t>
            </w:r>
          </w:p>
          <w:p w14:paraId="203EFE30" w14:textId="77777777" w:rsidR="00F71932" w:rsidRPr="002457FE" w:rsidRDefault="00F71932" w:rsidP="00FA1996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063" w:type="dxa"/>
            <w:gridSpan w:val="2"/>
          </w:tcPr>
          <w:p w14:paraId="2BAA497C" w14:textId="77777777" w:rsidR="00F71932" w:rsidRPr="002457FE" w:rsidRDefault="009B048D" w:rsidP="009B048D">
            <w:pPr>
              <w:pStyle w:val="PlainText"/>
              <w:tabs>
                <w:tab w:val="left" w:pos="9781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2457FE">
              <w:rPr>
                <w:rFonts w:ascii="Times New Roman" w:hAnsi="Times New Roman"/>
                <w:sz w:val="24"/>
                <w:szCs w:val="24"/>
                <w:lang w:val="ro-RO"/>
              </w:rPr>
              <w:t>2</w:t>
            </w:r>
          </w:p>
        </w:tc>
        <w:tc>
          <w:tcPr>
            <w:tcW w:w="1350" w:type="dxa"/>
          </w:tcPr>
          <w:p w14:paraId="56122795" w14:textId="53816D75" w:rsidR="00D46FBC" w:rsidRDefault="00D46FBC" w:rsidP="00D46FBC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.02.2025</w:t>
            </w:r>
          </w:p>
          <w:p w14:paraId="05B3E65C" w14:textId="77777777" w:rsidR="00D46FBC" w:rsidRPr="00D46FBC" w:rsidRDefault="00D46FBC" w:rsidP="00D46FBC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o-RO"/>
              </w:rPr>
            </w:pPr>
            <w:r w:rsidRPr="00D46FB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o-RO"/>
              </w:rPr>
              <w:t>20.05.2025</w:t>
            </w:r>
          </w:p>
          <w:p w14:paraId="09FE81EE" w14:textId="77777777" w:rsidR="001D72E1" w:rsidRPr="002457FE" w:rsidRDefault="001D72E1" w:rsidP="001D72E1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6EDC3FE" w14:textId="77777777" w:rsidR="009953C2" w:rsidRPr="002457FE" w:rsidRDefault="009953C2" w:rsidP="00697485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A84B4E6" w14:textId="77777777" w:rsidR="00F71932" w:rsidRPr="002457FE" w:rsidRDefault="00F71932" w:rsidP="00E63109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F71932" w14:paraId="37B56411" w14:textId="77777777" w:rsidTr="00CB2B50">
        <w:tc>
          <w:tcPr>
            <w:tcW w:w="707" w:type="dxa"/>
          </w:tcPr>
          <w:p w14:paraId="39702977" w14:textId="77777777" w:rsidR="00F71932" w:rsidRDefault="00F71932" w:rsidP="00F71932">
            <w:pPr>
              <w:pStyle w:val="PlainText"/>
              <w:tabs>
                <w:tab w:val="left" w:pos="9781"/>
              </w:tabs>
              <w:spacing w:line="360" w:lineRule="auto"/>
              <w:rPr>
                <w:rFonts w:ascii="Times New Roman" w:hAnsi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>3.</w:t>
            </w:r>
          </w:p>
        </w:tc>
        <w:tc>
          <w:tcPr>
            <w:tcW w:w="5053" w:type="dxa"/>
          </w:tcPr>
          <w:p w14:paraId="1EF3981E" w14:textId="77777777" w:rsidR="00A04ADB" w:rsidRPr="00A04ADB" w:rsidRDefault="00A04ADB" w:rsidP="00D8095C">
            <w:pPr>
              <w:spacing w:line="276" w:lineRule="auto"/>
              <w:jc w:val="both"/>
              <w:rPr>
                <w:b/>
                <w:sz w:val="22"/>
                <w:szCs w:val="22"/>
                <w:lang w:val="ro-RO" w:eastAsia="en-US"/>
              </w:rPr>
            </w:pPr>
            <w:r w:rsidRPr="00A04ADB">
              <w:rPr>
                <w:b/>
                <w:sz w:val="22"/>
                <w:szCs w:val="22"/>
                <w:lang w:val="ro-RO" w:eastAsia="en-US"/>
              </w:rPr>
              <w:t>Atherosclerosis. Dislipidemia.</w:t>
            </w:r>
          </w:p>
          <w:p w14:paraId="021F813B" w14:textId="77777777" w:rsidR="00A04ADB" w:rsidRPr="00A04ADB" w:rsidRDefault="00725E9F" w:rsidP="00725E9F">
            <w:pPr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Dislipidemias.</w:t>
            </w:r>
            <w:r w:rsidR="00A04ADB" w:rsidRPr="00A04ADB">
              <w:rPr>
                <w:sz w:val="22"/>
                <w:szCs w:val="22"/>
                <w:lang w:val="en-US"/>
              </w:rPr>
              <w:t>Definitions</w:t>
            </w:r>
            <w:proofErr w:type="spellEnd"/>
            <w:r w:rsidR="00A04ADB" w:rsidRPr="00A04ADB">
              <w:rPr>
                <w:sz w:val="22"/>
                <w:szCs w:val="22"/>
                <w:lang w:val="en-US"/>
              </w:rPr>
              <w:t xml:space="preserve">.  </w:t>
            </w:r>
          </w:p>
          <w:p w14:paraId="0DAD6F1B" w14:textId="77777777" w:rsidR="00A04ADB" w:rsidRPr="00A04ADB" w:rsidRDefault="00725E9F" w:rsidP="00725E9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Blood lipids. Fatty acids. </w:t>
            </w:r>
            <w:r w:rsidR="00A04ADB" w:rsidRPr="00A04ADB">
              <w:rPr>
                <w:sz w:val="22"/>
                <w:szCs w:val="22"/>
                <w:lang w:val="en-US"/>
              </w:rPr>
              <w:t xml:space="preserve">Triglycerides.  </w:t>
            </w:r>
          </w:p>
          <w:p w14:paraId="518C1AE7" w14:textId="77777777" w:rsidR="00A04ADB" w:rsidRPr="00A04ADB" w:rsidRDefault="00725E9F" w:rsidP="00725E9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Phospholipids. Cholesterol. </w:t>
            </w:r>
            <w:r w:rsidR="00A04ADB" w:rsidRPr="00A04ADB">
              <w:rPr>
                <w:sz w:val="22"/>
                <w:szCs w:val="22"/>
                <w:lang w:val="en-US"/>
              </w:rPr>
              <w:t xml:space="preserve">Apoproteins.  </w:t>
            </w:r>
          </w:p>
          <w:p w14:paraId="06F0F453" w14:textId="77777777" w:rsidR="00A04ADB" w:rsidRPr="00A04ADB" w:rsidRDefault="00725E9F" w:rsidP="00725E9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Lipoproteins. </w:t>
            </w:r>
            <w:r w:rsidR="00A04ADB" w:rsidRPr="00A04ADB">
              <w:rPr>
                <w:sz w:val="22"/>
                <w:szCs w:val="22"/>
                <w:lang w:val="en-US"/>
              </w:rPr>
              <w:t>Enzymes</w:t>
            </w:r>
            <w:r>
              <w:rPr>
                <w:sz w:val="22"/>
                <w:szCs w:val="22"/>
                <w:lang w:val="en-US"/>
              </w:rPr>
              <w:t xml:space="preserve"> involved in lipid metabolism. </w:t>
            </w:r>
            <w:r w:rsidR="00A04ADB" w:rsidRPr="00A04ADB">
              <w:rPr>
                <w:sz w:val="22"/>
                <w:szCs w:val="22"/>
                <w:lang w:val="en-US"/>
              </w:rPr>
              <w:t xml:space="preserve">Receptors for high-density lipoprotein.  </w:t>
            </w:r>
          </w:p>
          <w:p w14:paraId="64D9D6E9" w14:textId="77777777" w:rsidR="00A04ADB" w:rsidRPr="00A04ADB" w:rsidRDefault="00A04ADB" w:rsidP="00725E9F">
            <w:pPr>
              <w:rPr>
                <w:sz w:val="22"/>
                <w:szCs w:val="22"/>
                <w:lang w:val="en-US"/>
              </w:rPr>
            </w:pPr>
            <w:r w:rsidRPr="00A04ADB">
              <w:rPr>
                <w:sz w:val="22"/>
                <w:szCs w:val="22"/>
                <w:lang w:val="en-US"/>
              </w:rPr>
              <w:t xml:space="preserve">Lipoprotein metabolism.  </w:t>
            </w:r>
          </w:p>
          <w:p w14:paraId="1416A2C8" w14:textId="77777777" w:rsidR="00A04ADB" w:rsidRPr="00A04ADB" w:rsidRDefault="00A04ADB" w:rsidP="00725E9F">
            <w:pPr>
              <w:rPr>
                <w:sz w:val="22"/>
                <w:szCs w:val="22"/>
                <w:lang w:val="en-US"/>
              </w:rPr>
            </w:pPr>
            <w:r w:rsidRPr="00A04ADB">
              <w:rPr>
                <w:sz w:val="22"/>
                <w:szCs w:val="22"/>
                <w:lang w:val="en-US"/>
              </w:rPr>
              <w:t xml:space="preserve">Dyslipidemia as risk factor for ischemic heart disease.  </w:t>
            </w:r>
          </w:p>
          <w:p w14:paraId="436F88FB" w14:textId="77777777" w:rsidR="00A04ADB" w:rsidRPr="00A04ADB" w:rsidRDefault="00A04ADB" w:rsidP="00725E9F">
            <w:pPr>
              <w:rPr>
                <w:sz w:val="22"/>
                <w:szCs w:val="22"/>
                <w:lang w:val="en-US"/>
              </w:rPr>
            </w:pPr>
            <w:proofErr w:type="spellStart"/>
            <w:r w:rsidRPr="00A04ADB">
              <w:rPr>
                <w:sz w:val="22"/>
                <w:szCs w:val="22"/>
                <w:lang w:val="en-US"/>
              </w:rPr>
              <w:t>Dislipidemia</w:t>
            </w:r>
            <w:proofErr w:type="spellEnd"/>
            <w:r w:rsidRPr="00A04ADB">
              <w:rPr>
                <w:sz w:val="22"/>
                <w:szCs w:val="22"/>
                <w:lang w:val="en-US"/>
              </w:rPr>
              <w:t xml:space="preserve"> and atherosclerosis.  </w:t>
            </w:r>
          </w:p>
          <w:p w14:paraId="28E6D31C" w14:textId="77777777" w:rsidR="00A04ADB" w:rsidRPr="00A04ADB" w:rsidRDefault="00A04ADB" w:rsidP="00725E9F">
            <w:pPr>
              <w:rPr>
                <w:sz w:val="22"/>
                <w:szCs w:val="22"/>
                <w:lang w:val="en-US"/>
              </w:rPr>
            </w:pPr>
            <w:r w:rsidRPr="00A04ADB">
              <w:rPr>
                <w:sz w:val="22"/>
                <w:szCs w:val="22"/>
                <w:lang w:val="en-US"/>
              </w:rPr>
              <w:t xml:space="preserve">Etiopathogenesis of dyslipidemias.  </w:t>
            </w:r>
          </w:p>
          <w:p w14:paraId="3A3DAF6A" w14:textId="77777777" w:rsidR="00A04ADB" w:rsidRPr="00A04ADB" w:rsidRDefault="00A04ADB" w:rsidP="00725E9F">
            <w:pPr>
              <w:rPr>
                <w:sz w:val="22"/>
                <w:szCs w:val="22"/>
                <w:lang w:val="en-US"/>
              </w:rPr>
            </w:pPr>
            <w:r w:rsidRPr="00A04ADB">
              <w:rPr>
                <w:sz w:val="22"/>
                <w:szCs w:val="22"/>
                <w:lang w:val="en-US"/>
              </w:rPr>
              <w:t>Classifica</w:t>
            </w:r>
            <w:r w:rsidR="00725E9F">
              <w:rPr>
                <w:sz w:val="22"/>
                <w:szCs w:val="22"/>
                <w:lang w:val="en-US"/>
              </w:rPr>
              <w:t xml:space="preserve">tion of </w:t>
            </w:r>
            <w:proofErr w:type="spellStart"/>
            <w:r w:rsidR="00725E9F">
              <w:rPr>
                <w:sz w:val="22"/>
                <w:szCs w:val="22"/>
                <w:lang w:val="en-US"/>
              </w:rPr>
              <w:t>hiperlipoproteinemias</w:t>
            </w:r>
            <w:proofErr w:type="spellEnd"/>
            <w:r w:rsidR="00725E9F">
              <w:rPr>
                <w:sz w:val="22"/>
                <w:szCs w:val="22"/>
                <w:lang w:val="en-US"/>
              </w:rPr>
              <w:t xml:space="preserve">. </w:t>
            </w:r>
            <w:r w:rsidRPr="00A04ADB">
              <w:rPr>
                <w:sz w:val="22"/>
                <w:szCs w:val="22"/>
                <w:lang w:val="en-US"/>
              </w:rPr>
              <w:t xml:space="preserve">Diagnostics, treatment and prevention of </w:t>
            </w:r>
            <w:proofErr w:type="spellStart"/>
            <w:r w:rsidRPr="00A04ADB">
              <w:rPr>
                <w:sz w:val="22"/>
                <w:szCs w:val="22"/>
                <w:lang w:val="en-US"/>
              </w:rPr>
              <w:t>hiperlipoproteinemias</w:t>
            </w:r>
            <w:proofErr w:type="spellEnd"/>
            <w:r w:rsidRPr="00A04ADB">
              <w:rPr>
                <w:sz w:val="22"/>
                <w:szCs w:val="22"/>
                <w:lang w:val="en-US"/>
              </w:rPr>
              <w:t xml:space="preserve">. </w:t>
            </w:r>
          </w:p>
          <w:p w14:paraId="6B7F51F8" w14:textId="77777777" w:rsidR="00F71932" w:rsidRPr="00FA1996" w:rsidRDefault="00A04ADB" w:rsidP="00725E9F">
            <w:pPr>
              <w:pStyle w:val="PlainText"/>
              <w:tabs>
                <w:tab w:val="left" w:pos="2125"/>
                <w:tab w:val="left" w:pos="9781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A04ADB">
              <w:rPr>
                <w:rFonts w:ascii="Times New Roman" w:hAnsi="Times New Roman"/>
                <w:sz w:val="22"/>
                <w:szCs w:val="22"/>
                <w:lang w:val="en-US"/>
              </w:rPr>
              <w:t>Non-medical and medical treatment.</w:t>
            </w:r>
          </w:p>
        </w:tc>
        <w:tc>
          <w:tcPr>
            <w:tcW w:w="2743" w:type="dxa"/>
            <w:gridSpan w:val="2"/>
          </w:tcPr>
          <w:p w14:paraId="0E78767B" w14:textId="72EE4072" w:rsidR="00F71932" w:rsidRPr="002457FE" w:rsidRDefault="00E00485" w:rsidP="00FA1996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Lucia Mazur-Nicorici</w:t>
            </w:r>
          </w:p>
          <w:p w14:paraId="3E660900" w14:textId="392B57DD" w:rsidR="00037D11" w:rsidRPr="00037D11" w:rsidRDefault="00037D11" w:rsidP="00037D11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37D11">
              <w:rPr>
                <w:rFonts w:ascii="Times New Roman" w:hAnsi="Times New Roman"/>
                <w:sz w:val="24"/>
                <w:szCs w:val="24"/>
                <w:lang w:val="ro-RO"/>
              </w:rPr>
              <w:t>prof., PhD, MD.</w:t>
            </w:r>
          </w:p>
          <w:p w14:paraId="6B74274E" w14:textId="77777777" w:rsidR="009B048D" w:rsidRPr="002457FE" w:rsidRDefault="009B048D" w:rsidP="00FA1996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063" w:type="dxa"/>
            <w:gridSpan w:val="2"/>
          </w:tcPr>
          <w:p w14:paraId="6214C129" w14:textId="77777777" w:rsidR="00F71932" w:rsidRPr="002457FE" w:rsidRDefault="009B048D" w:rsidP="009B048D">
            <w:pPr>
              <w:pStyle w:val="PlainText"/>
              <w:tabs>
                <w:tab w:val="left" w:pos="9781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2457FE">
              <w:rPr>
                <w:rFonts w:ascii="Times New Roman" w:hAnsi="Times New Roman"/>
                <w:sz w:val="24"/>
                <w:szCs w:val="24"/>
                <w:lang w:val="ro-RO"/>
              </w:rPr>
              <w:t>2</w:t>
            </w:r>
          </w:p>
        </w:tc>
        <w:tc>
          <w:tcPr>
            <w:tcW w:w="1350" w:type="dxa"/>
          </w:tcPr>
          <w:p w14:paraId="27F1680A" w14:textId="6B569327" w:rsidR="00D46FBC" w:rsidRDefault="00D46FBC" w:rsidP="00D46FBC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.02.2025</w:t>
            </w:r>
          </w:p>
          <w:p w14:paraId="71621D48" w14:textId="72B2E7BD" w:rsidR="00D46FBC" w:rsidRPr="00D46FBC" w:rsidRDefault="00D46FBC" w:rsidP="00D46FBC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o-RO"/>
              </w:rPr>
            </w:pPr>
            <w:r w:rsidRPr="00D46FB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o-RO"/>
              </w:rPr>
              <w:t>2</w:t>
            </w:r>
            <w:r w:rsidRPr="00D46FB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o-RO"/>
              </w:rPr>
              <w:t>1</w:t>
            </w:r>
            <w:r w:rsidRPr="00D46FB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o-RO"/>
              </w:rPr>
              <w:t>.05.2025</w:t>
            </w:r>
          </w:p>
          <w:p w14:paraId="2461ABDE" w14:textId="77777777" w:rsidR="001D72E1" w:rsidRPr="002457FE" w:rsidRDefault="001D72E1" w:rsidP="001D72E1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B711496" w14:textId="77777777" w:rsidR="009953C2" w:rsidRPr="002457FE" w:rsidRDefault="009953C2" w:rsidP="00697485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C2F77D0" w14:textId="77777777" w:rsidR="00E63109" w:rsidRPr="002457FE" w:rsidRDefault="00E63109" w:rsidP="00E63109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4143EAE" w14:textId="77777777" w:rsidR="00F71932" w:rsidRPr="002457FE" w:rsidRDefault="00F71932" w:rsidP="00DF2BE1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B970A6" w14:paraId="27B9FDA0" w14:textId="77777777" w:rsidTr="00CB2B50">
        <w:tc>
          <w:tcPr>
            <w:tcW w:w="707" w:type="dxa"/>
          </w:tcPr>
          <w:p w14:paraId="44CCA542" w14:textId="77777777" w:rsidR="00B970A6" w:rsidRDefault="00B970A6" w:rsidP="00F71932">
            <w:pPr>
              <w:pStyle w:val="PlainText"/>
              <w:tabs>
                <w:tab w:val="left" w:pos="9781"/>
              </w:tabs>
              <w:spacing w:line="360" w:lineRule="auto"/>
              <w:rPr>
                <w:rFonts w:ascii="Times New Roman" w:hAnsi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>4.</w:t>
            </w:r>
          </w:p>
        </w:tc>
        <w:tc>
          <w:tcPr>
            <w:tcW w:w="5053" w:type="dxa"/>
          </w:tcPr>
          <w:p w14:paraId="79ECC0F2" w14:textId="77777777" w:rsidR="00A04ADB" w:rsidRPr="00A04ADB" w:rsidRDefault="00A04ADB" w:rsidP="00D8095C">
            <w:pPr>
              <w:spacing w:line="276" w:lineRule="auto"/>
              <w:ind w:right="139"/>
              <w:jc w:val="both"/>
              <w:rPr>
                <w:b/>
                <w:sz w:val="22"/>
                <w:szCs w:val="22"/>
                <w:lang w:val="ro-RO"/>
              </w:rPr>
            </w:pPr>
            <w:r w:rsidRPr="00A04ADB">
              <w:rPr>
                <w:b/>
                <w:sz w:val="22"/>
                <w:szCs w:val="22"/>
                <w:lang w:val="ro-RO"/>
              </w:rPr>
              <w:t xml:space="preserve">Arterial Hypertension.  </w:t>
            </w:r>
          </w:p>
          <w:p w14:paraId="0AB2FA4E" w14:textId="77777777" w:rsidR="00A04ADB" w:rsidRPr="00D2587C" w:rsidRDefault="00A04ADB" w:rsidP="00725E9F">
            <w:pPr>
              <w:rPr>
                <w:sz w:val="22"/>
                <w:szCs w:val="22"/>
                <w:lang w:val="en-US"/>
              </w:rPr>
            </w:pPr>
            <w:r w:rsidRPr="00D2587C">
              <w:rPr>
                <w:sz w:val="22"/>
                <w:szCs w:val="22"/>
                <w:lang w:val="en-US"/>
              </w:rPr>
              <w:t xml:space="preserve">Definition of hypertension. </w:t>
            </w:r>
          </w:p>
          <w:p w14:paraId="0F393584" w14:textId="77777777" w:rsidR="00A04ADB" w:rsidRPr="00D2587C" w:rsidRDefault="00A04ADB" w:rsidP="00725E9F">
            <w:pPr>
              <w:rPr>
                <w:b/>
                <w:sz w:val="22"/>
                <w:szCs w:val="22"/>
                <w:lang w:val="en-US"/>
              </w:rPr>
            </w:pPr>
            <w:r w:rsidRPr="00D2587C">
              <w:rPr>
                <w:sz w:val="22"/>
                <w:szCs w:val="22"/>
                <w:lang w:val="en-US"/>
              </w:rPr>
              <w:t>Classification of hypertension.</w:t>
            </w:r>
            <w:r w:rsidRPr="00D2587C">
              <w:rPr>
                <w:b/>
                <w:sz w:val="22"/>
                <w:szCs w:val="22"/>
                <w:lang w:val="en-US"/>
              </w:rPr>
              <w:t xml:space="preserve"> </w:t>
            </w:r>
          </w:p>
          <w:p w14:paraId="20C6BEC1" w14:textId="77777777" w:rsidR="00A04ADB" w:rsidRPr="00D2587C" w:rsidRDefault="00A04ADB" w:rsidP="00725E9F">
            <w:pPr>
              <w:rPr>
                <w:b/>
                <w:sz w:val="22"/>
                <w:szCs w:val="22"/>
                <w:lang w:val="en-US"/>
              </w:rPr>
            </w:pPr>
            <w:r w:rsidRPr="00D2587C">
              <w:rPr>
                <w:sz w:val="22"/>
                <w:szCs w:val="22"/>
                <w:lang w:val="en-US"/>
              </w:rPr>
              <w:t>Pathogenesis of hypertension.</w:t>
            </w:r>
            <w:r w:rsidRPr="00D2587C">
              <w:rPr>
                <w:b/>
                <w:sz w:val="22"/>
                <w:szCs w:val="22"/>
                <w:lang w:val="en-US"/>
              </w:rPr>
              <w:t xml:space="preserve"> </w:t>
            </w:r>
          </w:p>
          <w:p w14:paraId="0390B5A1" w14:textId="77777777" w:rsidR="00A04ADB" w:rsidRPr="00037D11" w:rsidRDefault="00A04ADB" w:rsidP="00725E9F">
            <w:pPr>
              <w:rPr>
                <w:sz w:val="22"/>
                <w:szCs w:val="22"/>
                <w:lang w:val="en-US"/>
              </w:rPr>
            </w:pPr>
            <w:r w:rsidRPr="00037D11">
              <w:rPr>
                <w:sz w:val="22"/>
                <w:szCs w:val="22"/>
                <w:lang w:val="en-US"/>
              </w:rPr>
              <w:t xml:space="preserve">Clinical </w:t>
            </w:r>
            <w:proofErr w:type="spellStart"/>
            <w:r w:rsidRPr="00037D11">
              <w:rPr>
                <w:sz w:val="22"/>
                <w:szCs w:val="22"/>
                <w:lang w:val="en-US"/>
              </w:rPr>
              <w:t>examenation</w:t>
            </w:r>
            <w:proofErr w:type="spellEnd"/>
            <w:r w:rsidRPr="00037D11">
              <w:rPr>
                <w:sz w:val="22"/>
                <w:szCs w:val="22"/>
                <w:lang w:val="en-US"/>
              </w:rPr>
              <w:t xml:space="preserve"> in hypertension. </w:t>
            </w:r>
          </w:p>
          <w:p w14:paraId="619487DA" w14:textId="77777777" w:rsidR="00A04ADB" w:rsidRPr="00D2587C" w:rsidRDefault="00A04ADB" w:rsidP="00725E9F">
            <w:pPr>
              <w:rPr>
                <w:sz w:val="22"/>
                <w:szCs w:val="22"/>
                <w:lang w:val="en-US"/>
              </w:rPr>
            </w:pPr>
            <w:r w:rsidRPr="00D2587C">
              <w:rPr>
                <w:sz w:val="22"/>
                <w:szCs w:val="22"/>
                <w:lang w:val="en-US"/>
              </w:rPr>
              <w:t xml:space="preserve">Paraclinical examinations in patients with hypertension. </w:t>
            </w:r>
          </w:p>
          <w:p w14:paraId="1A2C9009" w14:textId="77777777" w:rsidR="00EB6896" w:rsidRPr="00725E9F" w:rsidRDefault="00A04ADB" w:rsidP="00725E9F">
            <w:pPr>
              <w:rPr>
                <w:color w:val="FF0000"/>
                <w:lang w:val="ro-RO"/>
              </w:rPr>
            </w:pPr>
            <w:r w:rsidRPr="00D2587C">
              <w:rPr>
                <w:sz w:val="22"/>
                <w:szCs w:val="22"/>
                <w:lang w:val="en-US"/>
              </w:rPr>
              <w:t xml:space="preserve">Subclinical manifestations of the target organs in hypertension. </w:t>
            </w:r>
            <w:proofErr w:type="spellStart"/>
            <w:r w:rsidR="00EB6896" w:rsidRPr="004946E8">
              <w:rPr>
                <w:lang w:val="en-US"/>
              </w:rPr>
              <w:t>Nonfarmacological</w:t>
            </w:r>
            <w:proofErr w:type="spellEnd"/>
            <w:r w:rsidR="00725E9F">
              <w:rPr>
                <w:lang w:val="en-US"/>
              </w:rPr>
              <w:t xml:space="preserve"> and pharmacological treatment. </w:t>
            </w:r>
            <w:r w:rsidR="00EB6896" w:rsidRPr="00CD5346">
              <w:rPr>
                <w:lang w:val="en-US"/>
              </w:rPr>
              <w:t>Rehabilitation.</w:t>
            </w:r>
          </w:p>
        </w:tc>
        <w:tc>
          <w:tcPr>
            <w:tcW w:w="2743" w:type="dxa"/>
            <w:gridSpan w:val="2"/>
          </w:tcPr>
          <w:p w14:paraId="3A9E7AF1" w14:textId="77777777" w:rsidR="00A04ADB" w:rsidRPr="002457FE" w:rsidRDefault="00A04ADB" w:rsidP="00A04ADB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2457FE">
              <w:rPr>
                <w:rFonts w:ascii="Times New Roman" w:hAnsi="Times New Roman"/>
                <w:sz w:val="24"/>
                <w:szCs w:val="24"/>
                <w:lang w:val="ro-RO"/>
              </w:rPr>
              <w:t>Angela Tcaciuc</w:t>
            </w:r>
          </w:p>
          <w:p w14:paraId="6CDF48F0" w14:textId="77777777" w:rsidR="00037D11" w:rsidRPr="00037D11" w:rsidRDefault="00037D11" w:rsidP="00037D11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37D11">
              <w:rPr>
                <w:rFonts w:ascii="Times New Roman" w:hAnsi="Times New Roman"/>
                <w:sz w:val="24"/>
                <w:szCs w:val="24"/>
                <w:lang w:val="ro-RO"/>
              </w:rPr>
              <w:t>associate prof., PhD, MD.</w:t>
            </w:r>
          </w:p>
          <w:p w14:paraId="4CFE13C7" w14:textId="77777777" w:rsidR="00B970A6" w:rsidRPr="002457FE" w:rsidRDefault="00B970A6" w:rsidP="00A04ADB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063" w:type="dxa"/>
            <w:gridSpan w:val="2"/>
          </w:tcPr>
          <w:p w14:paraId="4A49850C" w14:textId="77777777" w:rsidR="00B970A6" w:rsidRPr="002457FE" w:rsidRDefault="00B970A6" w:rsidP="009B048D">
            <w:pPr>
              <w:pStyle w:val="PlainText"/>
              <w:tabs>
                <w:tab w:val="left" w:pos="9781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2457FE">
              <w:rPr>
                <w:rFonts w:ascii="Times New Roman" w:hAnsi="Times New Roman"/>
                <w:sz w:val="24"/>
                <w:szCs w:val="24"/>
                <w:lang w:val="ro-RO"/>
              </w:rPr>
              <w:t>2</w:t>
            </w:r>
          </w:p>
        </w:tc>
        <w:tc>
          <w:tcPr>
            <w:tcW w:w="1350" w:type="dxa"/>
          </w:tcPr>
          <w:p w14:paraId="189E52A1" w14:textId="0FEA6E1A" w:rsidR="00D46FBC" w:rsidRDefault="00D46FBC" w:rsidP="00D46FBC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.02.2025</w:t>
            </w:r>
          </w:p>
          <w:p w14:paraId="1E33DCA5" w14:textId="17031D2C" w:rsidR="00D46FBC" w:rsidRPr="00D46FBC" w:rsidRDefault="00D46FBC" w:rsidP="00D46FBC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o-RO"/>
              </w:rPr>
            </w:pPr>
            <w:r w:rsidRPr="00D46FB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o-RO"/>
              </w:rPr>
              <w:t>2</w:t>
            </w:r>
            <w:r w:rsidRPr="00D46FB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o-RO"/>
              </w:rPr>
              <w:t>2</w:t>
            </w:r>
            <w:r w:rsidRPr="00D46FB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o-RO"/>
              </w:rPr>
              <w:t>.05.2025</w:t>
            </w:r>
          </w:p>
          <w:p w14:paraId="1E160440" w14:textId="73582C09" w:rsidR="0006397D" w:rsidRDefault="0006397D" w:rsidP="0006397D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D8ED8B7" w14:textId="77777777" w:rsidR="001D72E1" w:rsidRPr="002457FE" w:rsidRDefault="001D72E1" w:rsidP="001D72E1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FE1691F" w14:textId="77777777" w:rsidR="009953C2" w:rsidRPr="002457FE" w:rsidRDefault="009953C2" w:rsidP="00697485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58AC525" w14:textId="77777777" w:rsidR="00B970A6" w:rsidRPr="002457FE" w:rsidRDefault="00B970A6" w:rsidP="00033EDF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B970A6" w14:paraId="43F822BB" w14:textId="77777777" w:rsidTr="00CB2B50">
        <w:tc>
          <w:tcPr>
            <w:tcW w:w="707" w:type="dxa"/>
          </w:tcPr>
          <w:p w14:paraId="2543AD28" w14:textId="77777777" w:rsidR="00B970A6" w:rsidRDefault="00B970A6" w:rsidP="00F71932">
            <w:pPr>
              <w:pStyle w:val="PlainText"/>
              <w:tabs>
                <w:tab w:val="left" w:pos="9781"/>
              </w:tabs>
              <w:spacing w:line="360" w:lineRule="auto"/>
              <w:rPr>
                <w:rFonts w:ascii="Times New Roman" w:hAnsi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>5.</w:t>
            </w:r>
          </w:p>
        </w:tc>
        <w:tc>
          <w:tcPr>
            <w:tcW w:w="5053" w:type="dxa"/>
          </w:tcPr>
          <w:p w14:paraId="30569CB1" w14:textId="77777777" w:rsidR="00A04ADB" w:rsidRPr="00A04ADB" w:rsidRDefault="00A04ADB" w:rsidP="00A04ADB">
            <w:pPr>
              <w:jc w:val="both"/>
              <w:rPr>
                <w:b/>
                <w:sz w:val="22"/>
                <w:szCs w:val="22"/>
                <w:lang w:val="ro-RO"/>
              </w:rPr>
            </w:pPr>
            <w:r w:rsidRPr="00A04ADB">
              <w:rPr>
                <w:b/>
                <w:sz w:val="22"/>
                <w:szCs w:val="22"/>
                <w:lang w:val="ro-RO"/>
              </w:rPr>
              <w:t>Hypertensive urgences.</w:t>
            </w:r>
          </w:p>
          <w:p w14:paraId="05C5FEE2" w14:textId="77777777" w:rsidR="00A04ADB" w:rsidRPr="006F7820" w:rsidRDefault="00A04ADB" w:rsidP="00725E9F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6F7820">
              <w:rPr>
                <w:color w:val="000000" w:themeColor="text1"/>
                <w:sz w:val="22"/>
                <w:szCs w:val="22"/>
                <w:lang w:val="en-US"/>
              </w:rPr>
              <w:t xml:space="preserve">Hypertensive emergency </w:t>
            </w:r>
            <w:r w:rsidRPr="006F7820">
              <w:rPr>
                <w:color w:val="000000" w:themeColor="text1"/>
                <w:sz w:val="22"/>
                <w:szCs w:val="22"/>
                <w:lang w:val="ro-RO"/>
              </w:rPr>
              <w:t xml:space="preserve">common and extreme </w:t>
            </w:r>
            <w:r w:rsidRPr="006F7820">
              <w:rPr>
                <w:color w:val="000000" w:themeColor="text1"/>
                <w:sz w:val="22"/>
                <w:szCs w:val="22"/>
                <w:lang w:val="en-US"/>
              </w:rPr>
              <w:t xml:space="preserve">(major vital risk).  Accelerated </w:t>
            </w:r>
            <w:r w:rsidRPr="006F7820">
              <w:rPr>
                <w:color w:val="000000" w:themeColor="text1"/>
                <w:sz w:val="22"/>
                <w:szCs w:val="22"/>
                <w:lang w:val="ro-RO"/>
              </w:rPr>
              <w:t>hypertension (</w:t>
            </w:r>
            <w:r w:rsidR="00725E9F">
              <w:rPr>
                <w:color w:val="000000" w:themeColor="text1"/>
                <w:sz w:val="22"/>
                <w:szCs w:val="22"/>
                <w:lang w:val="en-US"/>
              </w:rPr>
              <w:t xml:space="preserve">malignant) with papilledema. </w:t>
            </w:r>
            <w:r w:rsidRPr="006F7820">
              <w:rPr>
                <w:color w:val="000000" w:themeColor="text1"/>
                <w:sz w:val="22"/>
                <w:szCs w:val="22"/>
                <w:lang w:val="en-US"/>
              </w:rPr>
              <w:t>Acute hyperten</w:t>
            </w:r>
            <w:r w:rsidR="00725E9F">
              <w:rPr>
                <w:color w:val="000000" w:themeColor="text1"/>
                <w:sz w:val="22"/>
                <w:szCs w:val="22"/>
                <w:lang w:val="en-US"/>
              </w:rPr>
              <w:t xml:space="preserve">sive left ventricular failure. </w:t>
            </w:r>
            <w:r w:rsidRPr="006F7820">
              <w:rPr>
                <w:color w:val="000000" w:themeColor="text1"/>
                <w:sz w:val="22"/>
                <w:szCs w:val="22"/>
                <w:lang w:val="en-US"/>
              </w:rPr>
              <w:t xml:space="preserve">Acute hypertensive encephalopathy Hypertension associated with acute myocardial infarction, unstable angina, acute dissection of aorta, subarachnoid hemorrhage or stroke.  </w:t>
            </w:r>
          </w:p>
          <w:p w14:paraId="17CFC9A5" w14:textId="77777777" w:rsidR="00A04ADB" w:rsidRPr="006F7820" w:rsidRDefault="00A04ADB" w:rsidP="00725E9F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6F7820">
              <w:rPr>
                <w:color w:val="000000" w:themeColor="text1"/>
                <w:sz w:val="22"/>
                <w:szCs w:val="22"/>
                <w:lang w:val="en-US"/>
              </w:rPr>
              <w:t xml:space="preserve">Hypertension in preeclampsia and eclampsia.  </w:t>
            </w:r>
          </w:p>
          <w:p w14:paraId="1977727F" w14:textId="77777777" w:rsidR="00A04ADB" w:rsidRPr="006F7820" w:rsidRDefault="00A04ADB" w:rsidP="00725E9F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6F7820">
              <w:rPr>
                <w:color w:val="000000" w:themeColor="text1"/>
                <w:sz w:val="22"/>
                <w:szCs w:val="22"/>
                <w:lang w:val="en-US"/>
              </w:rPr>
              <w:t xml:space="preserve">Perioperative hypertension.  </w:t>
            </w:r>
          </w:p>
          <w:p w14:paraId="1670246B" w14:textId="77777777" w:rsidR="00B970A6" w:rsidRPr="007F3C7D" w:rsidRDefault="00A04ADB" w:rsidP="00725E9F">
            <w:pPr>
              <w:spacing w:line="276" w:lineRule="auto"/>
              <w:rPr>
                <w:lang w:val="en-US"/>
              </w:rPr>
            </w:pPr>
            <w:r w:rsidRPr="006F7820">
              <w:rPr>
                <w:color w:val="000000" w:themeColor="text1"/>
                <w:sz w:val="22"/>
                <w:szCs w:val="22"/>
                <w:lang w:val="en-US"/>
              </w:rPr>
              <w:t>Hypertension in the crisis of pheochromocytoma, in drugs usage, acute or chronic renal failure.</w:t>
            </w:r>
          </w:p>
        </w:tc>
        <w:tc>
          <w:tcPr>
            <w:tcW w:w="2743" w:type="dxa"/>
            <w:gridSpan w:val="2"/>
          </w:tcPr>
          <w:p w14:paraId="6731CBC6" w14:textId="77777777" w:rsidR="00A04ADB" w:rsidRPr="002457FE" w:rsidRDefault="00A04ADB" w:rsidP="00A04ADB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2457FE">
              <w:rPr>
                <w:rFonts w:ascii="Times New Roman" w:hAnsi="Times New Roman"/>
                <w:sz w:val="24"/>
                <w:szCs w:val="24"/>
                <w:lang w:val="ro-RO"/>
              </w:rPr>
              <w:t>Angela Tcaciuc</w:t>
            </w:r>
          </w:p>
          <w:p w14:paraId="7C635FE4" w14:textId="77777777" w:rsidR="00037D11" w:rsidRPr="00037D11" w:rsidRDefault="00037D11" w:rsidP="00037D11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37D11">
              <w:rPr>
                <w:rFonts w:ascii="Times New Roman" w:hAnsi="Times New Roman"/>
                <w:sz w:val="24"/>
                <w:szCs w:val="24"/>
                <w:lang w:val="ro-RO"/>
              </w:rPr>
              <w:t>associate prof., PhD, MD.</w:t>
            </w:r>
          </w:p>
          <w:p w14:paraId="0B629C6D" w14:textId="77777777" w:rsidR="00B970A6" w:rsidRPr="002457FE" w:rsidRDefault="00B970A6" w:rsidP="00A04ADB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063" w:type="dxa"/>
            <w:gridSpan w:val="2"/>
          </w:tcPr>
          <w:p w14:paraId="6117B8F8" w14:textId="77777777" w:rsidR="00B970A6" w:rsidRPr="002457FE" w:rsidRDefault="00B970A6" w:rsidP="009B048D">
            <w:pPr>
              <w:pStyle w:val="PlainText"/>
              <w:tabs>
                <w:tab w:val="left" w:pos="9781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2457FE">
              <w:rPr>
                <w:rFonts w:ascii="Times New Roman" w:hAnsi="Times New Roman"/>
                <w:sz w:val="24"/>
                <w:szCs w:val="24"/>
                <w:lang w:val="ro-RO"/>
              </w:rPr>
              <w:t>2</w:t>
            </w:r>
          </w:p>
        </w:tc>
        <w:tc>
          <w:tcPr>
            <w:tcW w:w="1350" w:type="dxa"/>
          </w:tcPr>
          <w:p w14:paraId="33DD747E" w14:textId="61342E3D" w:rsidR="00D46FBC" w:rsidRDefault="00D46FBC" w:rsidP="00D46FBC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.02.2025</w:t>
            </w:r>
          </w:p>
          <w:p w14:paraId="6D82EBC3" w14:textId="205DEF2D" w:rsidR="00D46FBC" w:rsidRPr="00D46FBC" w:rsidRDefault="00D46FBC" w:rsidP="00D46FBC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o-RO"/>
              </w:rPr>
            </w:pPr>
            <w:r w:rsidRPr="00D46FB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o-RO"/>
              </w:rPr>
              <w:t>2</w:t>
            </w:r>
            <w:r w:rsidRPr="00D46FB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o-RO"/>
              </w:rPr>
              <w:t>3</w:t>
            </w:r>
            <w:r w:rsidRPr="00D46FB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o-RO"/>
              </w:rPr>
              <w:t>.05.2025</w:t>
            </w:r>
          </w:p>
          <w:p w14:paraId="054EEB7D" w14:textId="77777777" w:rsidR="001D72E1" w:rsidRPr="002457FE" w:rsidRDefault="001D72E1" w:rsidP="001D72E1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09B421B" w14:textId="77777777" w:rsidR="009953C2" w:rsidRPr="002457FE" w:rsidRDefault="009953C2" w:rsidP="00697485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F43E785" w14:textId="77777777" w:rsidR="00D57ACE" w:rsidRPr="002457FE" w:rsidRDefault="00D57ACE" w:rsidP="00D57ACE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B158766" w14:textId="77777777" w:rsidR="00B970A6" w:rsidRPr="002457FE" w:rsidRDefault="00B970A6" w:rsidP="00B970A6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B970A6" w14:paraId="04FDF633" w14:textId="77777777" w:rsidTr="00CB2B50">
        <w:tc>
          <w:tcPr>
            <w:tcW w:w="707" w:type="dxa"/>
          </w:tcPr>
          <w:p w14:paraId="21592F23" w14:textId="77777777" w:rsidR="00B970A6" w:rsidRDefault="00B970A6" w:rsidP="00F71932">
            <w:pPr>
              <w:pStyle w:val="PlainText"/>
              <w:tabs>
                <w:tab w:val="left" w:pos="9781"/>
              </w:tabs>
              <w:spacing w:line="360" w:lineRule="auto"/>
              <w:rPr>
                <w:rFonts w:ascii="Times New Roman" w:hAnsi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o-RO"/>
              </w:rPr>
              <w:lastRenderedPageBreak/>
              <w:t>6.</w:t>
            </w:r>
          </w:p>
        </w:tc>
        <w:tc>
          <w:tcPr>
            <w:tcW w:w="5053" w:type="dxa"/>
          </w:tcPr>
          <w:p w14:paraId="757204F6" w14:textId="77777777" w:rsidR="00A04ADB" w:rsidRPr="00A04ADB" w:rsidRDefault="00A04ADB" w:rsidP="006F1CE1">
            <w:pPr>
              <w:spacing w:line="276" w:lineRule="auto"/>
              <w:rPr>
                <w:b/>
                <w:sz w:val="22"/>
                <w:szCs w:val="22"/>
                <w:lang w:val="ro-RO"/>
              </w:rPr>
            </w:pPr>
            <w:r w:rsidRPr="00A04ADB">
              <w:rPr>
                <w:b/>
                <w:sz w:val="22"/>
                <w:szCs w:val="22"/>
                <w:lang w:val="ro-RO"/>
              </w:rPr>
              <w:t xml:space="preserve">Ischemic Heart Disease. Stable Angina. </w:t>
            </w:r>
          </w:p>
          <w:p w14:paraId="32355ADD" w14:textId="77777777" w:rsidR="00A04ADB" w:rsidRPr="00AB4A60" w:rsidRDefault="00725E9F" w:rsidP="006F1CE1">
            <w:pPr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 xml:space="preserve">Coronary circulation. Definitions. </w:t>
            </w:r>
            <w:r w:rsidR="00A04ADB" w:rsidRPr="00AB4A60">
              <w:rPr>
                <w:sz w:val="22"/>
                <w:szCs w:val="22"/>
                <w:lang w:val="ro-RO"/>
              </w:rPr>
              <w:t xml:space="preserve">Classification.  </w:t>
            </w:r>
          </w:p>
          <w:p w14:paraId="43EB8FC0" w14:textId="77777777" w:rsidR="00A04ADB" w:rsidRPr="00AB4A60" w:rsidRDefault="00A04ADB" w:rsidP="006F1CE1">
            <w:pPr>
              <w:rPr>
                <w:sz w:val="22"/>
                <w:szCs w:val="22"/>
                <w:lang w:val="ro-RO"/>
              </w:rPr>
            </w:pPr>
            <w:r w:rsidRPr="00AB4A60">
              <w:rPr>
                <w:sz w:val="22"/>
                <w:szCs w:val="22"/>
                <w:lang w:val="ro-RO"/>
              </w:rPr>
              <w:t>Structu</w:t>
            </w:r>
            <w:r w:rsidR="00725E9F">
              <w:rPr>
                <w:sz w:val="22"/>
                <w:szCs w:val="22"/>
                <w:lang w:val="ro-RO"/>
              </w:rPr>
              <w:t xml:space="preserve">re of atherosclerotic lesions. </w:t>
            </w:r>
            <w:r w:rsidRPr="00AB4A60">
              <w:rPr>
                <w:sz w:val="22"/>
                <w:szCs w:val="22"/>
                <w:lang w:val="ro-RO"/>
              </w:rPr>
              <w:t>Pa</w:t>
            </w:r>
            <w:r w:rsidR="00725E9F">
              <w:rPr>
                <w:sz w:val="22"/>
                <w:szCs w:val="22"/>
                <w:lang w:val="ro-RO"/>
              </w:rPr>
              <w:t xml:space="preserve">thogenesis of atherosclerosis. </w:t>
            </w:r>
            <w:r>
              <w:rPr>
                <w:sz w:val="22"/>
                <w:szCs w:val="22"/>
                <w:lang w:val="ro-RO"/>
              </w:rPr>
              <w:t>C</w:t>
            </w:r>
            <w:r w:rsidRPr="00AB4A60">
              <w:rPr>
                <w:sz w:val="22"/>
                <w:szCs w:val="22"/>
                <w:lang w:val="ro-RO"/>
              </w:rPr>
              <w:t xml:space="preserve">linical </w:t>
            </w:r>
            <w:r>
              <w:rPr>
                <w:sz w:val="22"/>
                <w:szCs w:val="22"/>
                <w:lang w:val="ro-RO"/>
              </w:rPr>
              <w:t>m</w:t>
            </w:r>
            <w:r w:rsidRPr="00AB4A60">
              <w:rPr>
                <w:sz w:val="22"/>
                <w:szCs w:val="22"/>
                <w:lang w:val="ro-RO"/>
              </w:rPr>
              <w:t>echani</w:t>
            </w:r>
            <w:r w:rsidR="006F1CE1">
              <w:rPr>
                <w:sz w:val="22"/>
                <w:szCs w:val="22"/>
                <w:lang w:val="ro-RO"/>
              </w:rPr>
              <w:t xml:space="preserve">sms of ischemic heart disease. Risk factors and prevention. </w:t>
            </w:r>
            <w:r w:rsidRPr="00AB4A60">
              <w:rPr>
                <w:sz w:val="22"/>
                <w:szCs w:val="22"/>
                <w:lang w:val="ro-RO"/>
              </w:rPr>
              <w:t xml:space="preserve">Stable angina.  </w:t>
            </w:r>
          </w:p>
          <w:p w14:paraId="3EF68CD2" w14:textId="77777777" w:rsidR="00EB6896" w:rsidRPr="006F1CE1" w:rsidRDefault="00725E9F" w:rsidP="006F1CE1">
            <w:pPr>
              <w:spacing w:line="276" w:lineRule="auto"/>
              <w:ind w:right="-108"/>
              <w:rPr>
                <w:color w:val="FF0000"/>
                <w:lang w:val="ro-RO"/>
              </w:rPr>
            </w:pPr>
            <w:proofErr w:type="spellStart"/>
            <w:r>
              <w:rPr>
                <w:lang w:val="en-US"/>
              </w:rPr>
              <w:t>Tratament</w:t>
            </w:r>
            <w:proofErr w:type="spellEnd"/>
            <w:r>
              <w:rPr>
                <w:lang w:val="en-US"/>
              </w:rPr>
              <w:t xml:space="preserve">. </w:t>
            </w:r>
            <w:r w:rsidR="00EB6896" w:rsidRPr="004946E8">
              <w:rPr>
                <w:lang w:val="en-US"/>
              </w:rPr>
              <w:t>Prognosis.</w:t>
            </w:r>
            <w:r w:rsidR="006F1CE1">
              <w:rPr>
                <w:lang w:val="en-US"/>
              </w:rPr>
              <w:t xml:space="preserve"> Silent ischemia. </w:t>
            </w:r>
            <w:r w:rsidR="00EB6896" w:rsidRPr="004946E8">
              <w:rPr>
                <w:lang w:val="en-US"/>
              </w:rPr>
              <w:t>Definition. Pathogenesis. Clinical manifestations. Diagnostic. Treatment. Pro</w:t>
            </w:r>
            <w:r w:rsidR="006F1CE1">
              <w:rPr>
                <w:lang w:val="en-US"/>
              </w:rPr>
              <w:t xml:space="preserve">gnosis. New ischemic syndromes </w:t>
            </w:r>
            <w:r w:rsidR="00EB6896" w:rsidRPr="004946E8">
              <w:rPr>
                <w:lang w:val="en-US"/>
              </w:rPr>
              <w:t>myocardial precondi</w:t>
            </w:r>
            <w:r w:rsidR="006F1CE1">
              <w:rPr>
                <w:lang w:val="en-US"/>
              </w:rPr>
              <w:t xml:space="preserve">tioning, </w:t>
            </w:r>
            <w:proofErr w:type="spellStart"/>
            <w:r w:rsidR="006F1CE1">
              <w:rPr>
                <w:lang w:val="en-US"/>
              </w:rPr>
              <w:t>siderate</w:t>
            </w:r>
            <w:proofErr w:type="spellEnd"/>
            <w:r w:rsidR="006F1CE1">
              <w:rPr>
                <w:lang w:val="en-US"/>
              </w:rPr>
              <w:t xml:space="preserve"> and hibernate myocardium</w:t>
            </w:r>
            <w:r w:rsidR="00EB6896" w:rsidRPr="004946E8">
              <w:rPr>
                <w:lang w:val="en-US"/>
              </w:rPr>
              <w:t xml:space="preserve">. </w:t>
            </w:r>
            <w:r w:rsidR="00EB6896" w:rsidRPr="006F1CE1">
              <w:rPr>
                <w:lang w:val="en-US"/>
              </w:rPr>
              <w:t>Cardiovascular rehabilitation</w:t>
            </w:r>
            <w:r w:rsidR="006F1CE1">
              <w:rPr>
                <w:lang w:val="en-US"/>
              </w:rPr>
              <w:t>.</w:t>
            </w:r>
          </w:p>
        </w:tc>
        <w:tc>
          <w:tcPr>
            <w:tcW w:w="2743" w:type="dxa"/>
            <w:gridSpan w:val="2"/>
          </w:tcPr>
          <w:p w14:paraId="1385267D" w14:textId="77777777" w:rsidR="00A04ADB" w:rsidRPr="00CB2B50" w:rsidRDefault="00A04ADB" w:rsidP="00A04ADB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B2B50">
              <w:rPr>
                <w:rFonts w:ascii="Times New Roman" w:hAnsi="Times New Roman"/>
                <w:sz w:val="24"/>
                <w:szCs w:val="24"/>
                <w:lang w:val="ro-RO"/>
              </w:rPr>
              <w:t>Snejana Vetrilă</w:t>
            </w:r>
          </w:p>
          <w:p w14:paraId="762246D9" w14:textId="77777777" w:rsidR="00037D11" w:rsidRPr="00037D11" w:rsidRDefault="00037D11" w:rsidP="00037D11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37D11">
              <w:rPr>
                <w:rFonts w:ascii="Times New Roman" w:hAnsi="Times New Roman"/>
                <w:sz w:val="24"/>
                <w:szCs w:val="24"/>
                <w:lang w:val="ro-RO"/>
              </w:rPr>
              <w:t>associate prof., PhD, MD.</w:t>
            </w:r>
          </w:p>
          <w:p w14:paraId="1C04F0F0" w14:textId="77777777" w:rsidR="00B970A6" w:rsidRPr="002457FE" w:rsidRDefault="00B970A6" w:rsidP="009B048D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063" w:type="dxa"/>
            <w:gridSpan w:val="2"/>
          </w:tcPr>
          <w:p w14:paraId="049BF5A4" w14:textId="77777777" w:rsidR="00B970A6" w:rsidRPr="002457FE" w:rsidRDefault="00B970A6" w:rsidP="009B048D">
            <w:pPr>
              <w:pStyle w:val="PlainText"/>
              <w:tabs>
                <w:tab w:val="left" w:pos="9781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2457FE">
              <w:rPr>
                <w:rFonts w:ascii="Times New Roman" w:hAnsi="Times New Roman"/>
                <w:sz w:val="24"/>
                <w:szCs w:val="24"/>
                <w:lang w:val="ro-RO"/>
              </w:rPr>
              <w:t>2</w:t>
            </w:r>
          </w:p>
        </w:tc>
        <w:tc>
          <w:tcPr>
            <w:tcW w:w="1350" w:type="dxa"/>
          </w:tcPr>
          <w:p w14:paraId="29DEB187" w14:textId="5B25D726" w:rsidR="00D46FBC" w:rsidRDefault="00D46FBC" w:rsidP="00D46FBC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.02.2025</w:t>
            </w:r>
          </w:p>
          <w:p w14:paraId="762CDF06" w14:textId="0EEFA684" w:rsidR="00D46FBC" w:rsidRPr="00D46FBC" w:rsidRDefault="00D46FBC" w:rsidP="00D46FBC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o-RO"/>
              </w:rPr>
            </w:pPr>
            <w:r w:rsidRPr="00D46FB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o-RO"/>
              </w:rPr>
              <w:t>2</w:t>
            </w:r>
            <w:r w:rsidR="0091576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o-RO"/>
              </w:rPr>
              <w:t>6</w:t>
            </w:r>
            <w:r w:rsidRPr="00D46FB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o-RO"/>
              </w:rPr>
              <w:t>.05.2025</w:t>
            </w:r>
          </w:p>
          <w:p w14:paraId="0CEBE358" w14:textId="77777777" w:rsidR="002E0B40" w:rsidRPr="002457FE" w:rsidRDefault="002E0B40" w:rsidP="001D72E1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E7DA6FE" w14:textId="77777777" w:rsidR="009953C2" w:rsidRPr="002457FE" w:rsidRDefault="009953C2" w:rsidP="00697485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57C19FF" w14:textId="77777777" w:rsidR="00B970A6" w:rsidRPr="002457FE" w:rsidRDefault="00B970A6" w:rsidP="00033EDF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B970A6" w14:paraId="05E42CC6" w14:textId="77777777" w:rsidTr="00CB2B50">
        <w:tc>
          <w:tcPr>
            <w:tcW w:w="707" w:type="dxa"/>
          </w:tcPr>
          <w:p w14:paraId="1DDABC99" w14:textId="77777777" w:rsidR="00B970A6" w:rsidRDefault="00B970A6" w:rsidP="00F71932">
            <w:pPr>
              <w:pStyle w:val="PlainText"/>
              <w:tabs>
                <w:tab w:val="left" w:pos="9781"/>
              </w:tabs>
              <w:spacing w:line="360" w:lineRule="auto"/>
              <w:rPr>
                <w:rFonts w:ascii="Times New Roman" w:hAnsi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>7.</w:t>
            </w:r>
          </w:p>
        </w:tc>
        <w:tc>
          <w:tcPr>
            <w:tcW w:w="5053" w:type="dxa"/>
          </w:tcPr>
          <w:p w14:paraId="6B820AA7" w14:textId="77777777" w:rsidR="00B970A6" w:rsidRPr="00037D11" w:rsidRDefault="00A04ADB" w:rsidP="006F1CE1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EB6896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o-RO"/>
              </w:rPr>
              <w:t>Acute Coronary Syndrome.</w:t>
            </w:r>
            <w:r w:rsidRPr="00EB6896">
              <w:rPr>
                <w:rFonts w:ascii="Times New Roman" w:hAnsi="Times New Roman"/>
                <w:sz w:val="24"/>
                <w:szCs w:val="22"/>
                <w:lang w:val="ro-RO"/>
              </w:rPr>
              <w:t xml:space="preserve"> </w:t>
            </w:r>
            <w:r w:rsidR="00CC376B" w:rsidRPr="00037D11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Instable </w:t>
            </w:r>
            <w:r w:rsidR="00B970A6" w:rsidRPr="00037D11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Angina </w:t>
            </w:r>
            <w:r w:rsidR="00CC376B" w:rsidRPr="00037D11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P</w:t>
            </w:r>
            <w:r w:rsidR="00B970A6" w:rsidRPr="00037D11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ector</w:t>
            </w:r>
            <w:r w:rsidR="00CC376B" w:rsidRPr="00037D11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is.</w:t>
            </w:r>
            <w:r w:rsidR="00B970A6" w:rsidRPr="00037D11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NSTEMI. </w:t>
            </w:r>
          </w:p>
          <w:p w14:paraId="76DF9709" w14:textId="77777777" w:rsidR="00EB6896" w:rsidRPr="00EB6896" w:rsidRDefault="00EB6896" w:rsidP="006F1CE1">
            <w:pPr>
              <w:pStyle w:val="HTMLPreformatted"/>
              <w:rPr>
                <w:rFonts w:ascii="Times New Roman" w:hAnsi="Times New Roman" w:cs="Times New Roman"/>
                <w:sz w:val="24"/>
              </w:rPr>
            </w:pPr>
            <w:r w:rsidRPr="004946E8">
              <w:rPr>
                <w:rFonts w:ascii="Times New Roman" w:hAnsi="Times New Roman" w:cs="Times New Roman"/>
                <w:sz w:val="24"/>
                <w:lang w:val="ro-RO"/>
              </w:rPr>
              <w:t xml:space="preserve">Unstable angina. AP "de novo". Vasospastic AP. PA aggravated. Early postinfarction AP. Microvascular AP. </w:t>
            </w:r>
            <w:r w:rsidRPr="004946E8">
              <w:rPr>
                <w:rFonts w:ascii="Times New Roman" w:hAnsi="Times New Roman" w:cs="Times New Roman"/>
                <w:sz w:val="24"/>
                <w:lang w:val="en-US"/>
              </w:rPr>
              <w:t xml:space="preserve">Definition. Pathogenesis. Clinical manifestations. </w:t>
            </w:r>
            <w:proofErr w:type="spellStart"/>
            <w:r w:rsidRPr="004946E8">
              <w:rPr>
                <w:rFonts w:ascii="Times New Roman" w:hAnsi="Times New Roman" w:cs="Times New Roman"/>
                <w:sz w:val="24"/>
                <w:lang w:val="en-US"/>
              </w:rPr>
              <w:t>Paraclinic</w:t>
            </w:r>
            <w:proofErr w:type="spellEnd"/>
            <w:r w:rsidRPr="004946E8">
              <w:rPr>
                <w:rFonts w:ascii="Times New Roman" w:hAnsi="Times New Roman" w:cs="Times New Roman"/>
                <w:sz w:val="24"/>
                <w:lang w:val="en-US"/>
              </w:rPr>
              <w:t xml:space="preserve"> Investigations. Acute myocardial infarction without ST segment elevation (NSTEMI). Clinical manifestations. </w:t>
            </w:r>
            <w:proofErr w:type="spellStart"/>
            <w:r w:rsidRPr="004946E8">
              <w:rPr>
                <w:rFonts w:ascii="Times New Roman" w:hAnsi="Times New Roman" w:cs="Times New Roman"/>
                <w:sz w:val="24"/>
                <w:lang w:val="en-US"/>
              </w:rPr>
              <w:t>Paraclinic</w:t>
            </w:r>
            <w:proofErr w:type="spellEnd"/>
            <w:r w:rsidRPr="004946E8">
              <w:rPr>
                <w:rFonts w:ascii="Times New Roman" w:hAnsi="Times New Roman" w:cs="Times New Roman"/>
                <w:sz w:val="24"/>
                <w:lang w:val="en-US"/>
              </w:rPr>
              <w:t xml:space="preserve"> investigations. Early complications. Late complications. Treatment (general, medical, interventional and surgical measures). </w:t>
            </w:r>
            <w:r w:rsidRPr="00EB6896">
              <w:rPr>
                <w:rFonts w:ascii="Times New Roman" w:hAnsi="Times New Roman" w:cs="Times New Roman"/>
                <w:sz w:val="24"/>
              </w:rPr>
              <w:t>Recovery in unstable angina. Cardiovascular rehabilitation)</w:t>
            </w:r>
          </w:p>
        </w:tc>
        <w:tc>
          <w:tcPr>
            <w:tcW w:w="2743" w:type="dxa"/>
            <w:gridSpan w:val="2"/>
          </w:tcPr>
          <w:p w14:paraId="7AB22389" w14:textId="77777777" w:rsidR="00CC376B" w:rsidRPr="00CB2B50" w:rsidRDefault="00CC376B" w:rsidP="00CC376B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B2B50">
              <w:rPr>
                <w:rFonts w:ascii="Times New Roman" w:hAnsi="Times New Roman"/>
                <w:sz w:val="24"/>
                <w:szCs w:val="24"/>
                <w:lang w:val="ro-RO"/>
              </w:rPr>
              <w:t>Snejana Vetrilă</w:t>
            </w:r>
          </w:p>
          <w:p w14:paraId="1F0A34EF" w14:textId="77777777" w:rsidR="00037D11" w:rsidRPr="00037D11" w:rsidRDefault="00037D11" w:rsidP="00037D11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37D11">
              <w:rPr>
                <w:rFonts w:ascii="Times New Roman" w:hAnsi="Times New Roman"/>
                <w:sz w:val="24"/>
                <w:szCs w:val="24"/>
                <w:lang w:val="ro-RO"/>
              </w:rPr>
              <w:t>associate prof., PhD, MD.</w:t>
            </w:r>
          </w:p>
          <w:p w14:paraId="659D7988" w14:textId="77777777" w:rsidR="00B970A6" w:rsidRPr="002457FE" w:rsidRDefault="00B970A6" w:rsidP="009B048D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063" w:type="dxa"/>
            <w:gridSpan w:val="2"/>
          </w:tcPr>
          <w:p w14:paraId="654C45E6" w14:textId="77777777" w:rsidR="00B970A6" w:rsidRPr="002457FE" w:rsidRDefault="00B970A6" w:rsidP="009B048D">
            <w:pPr>
              <w:pStyle w:val="PlainText"/>
              <w:tabs>
                <w:tab w:val="left" w:pos="9781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2457FE">
              <w:rPr>
                <w:rFonts w:ascii="Times New Roman" w:hAnsi="Times New Roman"/>
                <w:sz w:val="24"/>
                <w:szCs w:val="24"/>
                <w:lang w:val="ro-RO"/>
              </w:rPr>
              <w:t>2</w:t>
            </w:r>
          </w:p>
        </w:tc>
        <w:tc>
          <w:tcPr>
            <w:tcW w:w="1350" w:type="dxa"/>
          </w:tcPr>
          <w:p w14:paraId="55BBA6F1" w14:textId="368077A2" w:rsidR="00D46FBC" w:rsidRDefault="00D46FBC" w:rsidP="00D46FBC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.02.2025</w:t>
            </w:r>
          </w:p>
          <w:p w14:paraId="1AD3D319" w14:textId="31C5E7EA" w:rsidR="0091576F" w:rsidRPr="00D46FBC" w:rsidRDefault="0091576F" w:rsidP="0091576F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o-RO"/>
              </w:rPr>
            </w:pPr>
            <w:r w:rsidRPr="00D46FB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o-RO"/>
              </w:rPr>
              <w:t>2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o-RO"/>
              </w:rPr>
              <w:t>7</w:t>
            </w:r>
            <w:r w:rsidRPr="00D46FB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o-RO"/>
              </w:rPr>
              <w:t>.05.2025</w:t>
            </w:r>
          </w:p>
          <w:p w14:paraId="1262D702" w14:textId="77777777" w:rsidR="002E0B40" w:rsidRPr="002457FE" w:rsidRDefault="002E0B40" w:rsidP="001D72E1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5C37BBD" w14:textId="77777777" w:rsidR="009953C2" w:rsidRPr="002457FE" w:rsidRDefault="009953C2" w:rsidP="00697485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76EEF6E" w14:textId="77777777" w:rsidR="00B970A6" w:rsidRPr="002457FE" w:rsidRDefault="00B970A6" w:rsidP="00033EDF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B970A6" w14:paraId="4920501F" w14:textId="77777777" w:rsidTr="00CB2B50">
        <w:tc>
          <w:tcPr>
            <w:tcW w:w="707" w:type="dxa"/>
          </w:tcPr>
          <w:p w14:paraId="1D966B4B" w14:textId="77777777" w:rsidR="00B970A6" w:rsidRDefault="00B970A6" w:rsidP="00F71932">
            <w:pPr>
              <w:pStyle w:val="PlainText"/>
              <w:tabs>
                <w:tab w:val="left" w:pos="9781"/>
              </w:tabs>
              <w:spacing w:line="360" w:lineRule="auto"/>
              <w:rPr>
                <w:rFonts w:ascii="Times New Roman" w:hAnsi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>8.</w:t>
            </w:r>
          </w:p>
        </w:tc>
        <w:tc>
          <w:tcPr>
            <w:tcW w:w="5053" w:type="dxa"/>
          </w:tcPr>
          <w:p w14:paraId="2E9EDB0A" w14:textId="77777777" w:rsidR="00CC376B" w:rsidRPr="00EB6896" w:rsidRDefault="00C6500E" w:rsidP="006F1CE1">
            <w:pPr>
              <w:spacing w:line="276" w:lineRule="auto"/>
              <w:rPr>
                <w:b/>
                <w:lang w:val="ro-RO"/>
              </w:rPr>
            </w:pPr>
            <w:r>
              <w:rPr>
                <w:b/>
                <w:lang w:val="ro-RO"/>
              </w:rPr>
              <w:t>Acute My</w:t>
            </w:r>
            <w:r w:rsidR="00CC376B" w:rsidRPr="00EB6896">
              <w:rPr>
                <w:b/>
                <w:lang w:val="ro-RO"/>
              </w:rPr>
              <w:t>ocardic Infarction.  Cardiopulmonary and cerebral resuscitation. Sudden cardiac death.</w:t>
            </w:r>
          </w:p>
          <w:p w14:paraId="1F45CA5A" w14:textId="77777777" w:rsidR="00CC376B" w:rsidRPr="00EB6896" w:rsidRDefault="00CC376B" w:rsidP="006F1CE1">
            <w:pPr>
              <w:rPr>
                <w:szCs w:val="22"/>
                <w:lang w:val="ro-RO"/>
              </w:rPr>
            </w:pPr>
            <w:r w:rsidRPr="00EB6896">
              <w:rPr>
                <w:szCs w:val="22"/>
                <w:lang w:val="ro-RO"/>
              </w:rPr>
              <w:t xml:space="preserve">Acute myocardial infarction </w:t>
            </w:r>
            <w:r w:rsidR="006F1CE1">
              <w:rPr>
                <w:szCs w:val="22"/>
                <w:lang w:val="ro-RO"/>
              </w:rPr>
              <w:t xml:space="preserve">without ST segment elevation. </w:t>
            </w:r>
            <w:r w:rsidRPr="00EB6896">
              <w:rPr>
                <w:szCs w:val="22"/>
                <w:lang w:val="ro-RO"/>
              </w:rPr>
              <w:t>Acute myocardial infarction associat</w:t>
            </w:r>
            <w:r w:rsidR="006F1CE1">
              <w:rPr>
                <w:szCs w:val="22"/>
                <w:lang w:val="ro-RO"/>
              </w:rPr>
              <w:t>ed with  ST segment elevation.The clinical manifestations. Laboratory investigations. Early complications. Late complications. T</w:t>
            </w:r>
            <w:r w:rsidRPr="00EB6896">
              <w:rPr>
                <w:szCs w:val="22"/>
                <w:lang w:val="ro-RO"/>
              </w:rPr>
              <w:t xml:space="preserve">reatment.  </w:t>
            </w:r>
          </w:p>
          <w:p w14:paraId="5370AF9E" w14:textId="77777777" w:rsidR="00CC376B" w:rsidRPr="00EB6896" w:rsidRDefault="00CC376B" w:rsidP="006F1CE1">
            <w:pPr>
              <w:rPr>
                <w:szCs w:val="22"/>
                <w:lang w:val="ro-RO"/>
              </w:rPr>
            </w:pPr>
            <w:r w:rsidRPr="00EB6896">
              <w:rPr>
                <w:szCs w:val="22"/>
                <w:lang w:val="ro-RO"/>
              </w:rPr>
              <w:t xml:space="preserve">Treatment of reperfusion. Additional treatment methods.  AMI treatment without  ST elevation.   Postinfarct of miocardium treatment.  </w:t>
            </w:r>
          </w:p>
          <w:p w14:paraId="250E20D5" w14:textId="77777777" w:rsidR="00CC376B" w:rsidRPr="00EB6896" w:rsidRDefault="00CC376B" w:rsidP="006F1CE1">
            <w:pPr>
              <w:rPr>
                <w:szCs w:val="22"/>
                <w:lang w:val="ro-RO"/>
              </w:rPr>
            </w:pPr>
            <w:r w:rsidRPr="00EB6896">
              <w:rPr>
                <w:szCs w:val="22"/>
                <w:lang w:val="ro-RO"/>
              </w:rPr>
              <w:t xml:space="preserve">Sudden death.  </w:t>
            </w:r>
          </w:p>
          <w:p w14:paraId="2A0E5C74" w14:textId="77777777" w:rsidR="00CC376B" w:rsidRPr="00EB6896" w:rsidRDefault="00CC376B" w:rsidP="006F1CE1">
            <w:pPr>
              <w:rPr>
                <w:szCs w:val="22"/>
                <w:lang w:val="ro-RO"/>
              </w:rPr>
            </w:pPr>
            <w:r w:rsidRPr="00EB6896">
              <w:rPr>
                <w:szCs w:val="22"/>
                <w:lang w:val="ro-RO"/>
              </w:rPr>
              <w:t>Cardiopulmo</w:t>
            </w:r>
            <w:r w:rsidR="00725E9F">
              <w:rPr>
                <w:szCs w:val="22"/>
                <w:lang w:val="ro-RO"/>
              </w:rPr>
              <w:t>nary and cerebral resuscitation.</w:t>
            </w:r>
          </w:p>
          <w:p w14:paraId="03FD9627" w14:textId="77777777" w:rsidR="00CC376B" w:rsidRPr="00EB6896" w:rsidRDefault="00CC376B" w:rsidP="006F1CE1">
            <w:pPr>
              <w:rPr>
                <w:szCs w:val="22"/>
                <w:lang w:val="ro-RO"/>
              </w:rPr>
            </w:pPr>
            <w:r w:rsidRPr="00EB6896">
              <w:rPr>
                <w:szCs w:val="22"/>
                <w:lang w:val="ro-RO"/>
              </w:rPr>
              <w:t>The criteria for the stabilizing of the vital indexes.</w:t>
            </w:r>
          </w:p>
          <w:p w14:paraId="3275F8A3" w14:textId="77777777" w:rsidR="00B970A6" w:rsidRPr="00EB6896" w:rsidRDefault="00CC376B" w:rsidP="006F1CE1">
            <w:pPr>
              <w:rPr>
                <w:szCs w:val="22"/>
                <w:lang w:val="ro-RO"/>
              </w:rPr>
            </w:pPr>
            <w:r w:rsidRPr="00EB6896">
              <w:rPr>
                <w:szCs w:val="22"/>
                <w:lang w:val="ro-RO"/>
              </w:rPr>
              <w:t>Transportation and hospitaliz</w:t>
            </w:r>
            <w:r w:rsidR="006F1CE1">
              <w:rPr>
                <w:szCs w:val="22"/>
                <w:lang w:val="ro-RO"/>
              </w:rPr>
              <w:t xml:space="preserve">ation of the  revived patient. </w:t>
            </w:r>
            <w:r w:rsidRPr="00EB6896">
              <w:rPr>
                <w:szCs w:val="22"/>
                <w:lang w:val="ro-RO"/>
              </w:rPr>
              <w:t>Postresuscitar syndrome management.</w:t>
            </w:r>
          </w:p>
        </w:tc>
        <w:tc>
          <w:tcPr>
            <w:tcW w:w="2743" w:type="dxa"/>
            <w:gridSpan w:val="2"/>
          </w:tcPr>
          <w:p w14:paraId="72D04DF8" w14:textId="77777777" w:rsidR="00CC376B" w:rsidRPr="00CB2B50" w:rsidRDefault="00CC376B" w:rsidP="00CC376B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B2B50">
              <w:rPr>
                <w:rFonts w:ascii="Times New Roman" w:hAnsi="Times New Roman"/>
                <w:sz w:val="24"/>
                <w:szCs w:val="24"/>
                <w:lang w:val="ro-RO"/>
              </w:rPr>
              <w:t>Snejana Vetrilă</w:t>
            </w:r>
          </w:p>
          <w:p w14:paraId="3C4C0B3F" w14:textId="77777777" w:rsidR="00037D11" w:rsidRPr="00037D11" w:rsidRDefault="00037D11" w:rsidP="00037D11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37D11">
              <w:rPr>
                <w:rFonts w:ascii="Times New Roman" w:hAnsi="Times New Roman"/>
                <w:sz w:val="24"/>
                <w:szCs w:val="24"/>
                <w:lang w:val="ro-RO"/>
              </w:rPr>
              <w:t>associate prof., PhD, MD.</w:t>
            </w:r>
          </w:p>
          <w:p w14:paraId="4C5835F2" w14:textId="77777777" w:rsidR="00CB2B50" w:rsidRDefault="00CB2B50" w:rsidP="009B048D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F1A5862" w14:textId="77777777" w:rsidR="00CB2B50" w:rsidRDefault="00CB2B50" w:rsidP="009B048D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0BD8EC7" w14:textId="77777777" w:rsidR="00CB2B50" w:rsidRDefault="00CB2B50" w:rsidP="009B048D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31B46C7" w14:textId="77777777" w:rsidR="00CB2B50" w:rsidRDefault="00CB2B50" w:rsidP="009B048D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8771C02" w14:textId="77777777" w:rsidR="00CC376B" w:rsidRPr="00CB2B50" w:rsidRDefault="00CC376B" w:rsidP="00CC376B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B2B50">
              <w:rPr>
                <w:rFonts w:ascii="Times New Roman" w:hAnsi="Times New Roman"/>
                <w:sz w:val="24"/>
                <w:szCs w:val="24"/>
                <w:lang w:val="ro-RO"/>
              </w:rPr>
              <w:t>Snejana Vetrilă</w:t>
            </w:r>
          </w:p>
          <w:p w14:paraId="7C7A38C9" w14:textId="77777777" w:rsidR="00037D11" w:rsidRPr="00037D11" w:rsidRDefault="00037D11" w:rsidP="00037D11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37D11">
              <w:rPr>
                <w:rFonts w:ascii="Times New Roman" w:hAnsi="Times New Roman"/>
                <w:sz w:val="24"/>
                <w:szCs w:val="24"/>
                <w:lang w:val="ro-RO"/>
              </w:rPr>
              <w:t>associate prof., PhD, MD.</w:t>
            </w:r>
          </w:p>
          <w:p w14:paraId="77E182D5" w14:textId="77777777" w:rsidR="00CB2B50" w:rsidRPr="002457FE" w:rsidRDefault="00CB2B50" w:rsidP="00CB2B50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063" w:type="dxa"/>
            <w:gridSpan w:val="2"/>
          </w:tcPr>
          <w:p w14:paraId="2165237C" w14:textId="77777777" w:rsidR="00B970A6" w:rsidRDefault="00CB2B50" w:rsidP="009B048D">
            <w:pPr>
              <w:pStyle w:val="PlainText"/>
              <w:tabs>
                <w:tab w:val="left" w:pos="9781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2</w:t>
            </w:r>
          </w:p>
          <w:p w14:paraId="400F1A7F" w14:textId="77777777" w:rsidR="009E1968" w:rsidRDefault="009E1968" w:rsidP="009B048D">
            <w:pPr>
              <w:pStyle w:val="PlainText"/>
              <w:tabs>
                <w:tab w:val="left" w:pos="9781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E785ACC" w14:textId="77777777" w:rsidR="009E1968" w:rsidRDefault="009E1968" w:rsidP="009B048D">
            <w:pPr>
              <w:pStyle w:val="PlainText"/>
              <w:tabs>
                <w:tab w:val="left" w:pos="9781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A4003BA" w14:textId="77777777" w:rsidR="009E1968" w:rsidRDefault="009E1968" w:rsidP="009B048D">
            <w:pPr>
              <w:pStyle w:val="PlainText"/>
              <w:tabs>
                <w:tab w:val="left" w:pos="9781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4DBB236" w14:textId="77777777" w:rsidR="009E1968" w:rsidRDefault="009E1968" w:rsidP="009B048D">
            <w:pPr>
              <w:pStyle w:val="PlainText"/>
              <w:tabs>
                <w:tab w:val="left" w:pos="9781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B50B1F0" w14:textId="77777777" w:rsidR="009E1968" w:rsidRDefault="009E1968" w:rsidP="009B048D">
            <w:pPr>
              <w:pStyle w:val="PlainText"/>
              <w:tabs>
                <w:tab w:val="left" w:pos="9781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1C70261" w14:textId="77777777" w:rsidR="009E1968" w:rsidRPr="002457FE" w:rsidRDefault="009E1968" w:rsidP="009B048D">
            <w:pPr>
              <w:pStyle w:val="PlainText"/>
              <w:tabs>
                <w:tab w:val="left" w:pos="9781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2</w:t>
            </w:r>
          </w:p>
        </w:tc>
        <w:tc>
          <w:tcPr>
            <w:tcW w:w="1350" w:type="dxa"/>
          </w:tcPr>
          <w:p w14:paraId="797A6162" w14:textId="1E392DF9" w:rsidR="00D46FBC" w:rsidRDefault="00D46FBC" w:rsidP="00D46FBC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.02.2025</w:t>
            </w:r>
          </w:p>
          <w:p w14:paraId="105EC883" w14:textId="44259EF2" w:rsidR="0091576F" w:rsidRPr="00D46FBC" w:rsidRDefault="0091576F" w:rsidP="0091576F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o-RO"/>
              </w:rPr>
            </w:pPr>
            <w:r w:rsidRPr="00D46FB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o-RO"/>
              </w:rPr>
              <w:t>2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o-RO"/>
              </w:rPr>
              <w:t>8</w:t>
            </w:r>
            <w:r w:rsidRPr="00D46FB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o-RO"/>
              </w:rPr>
              <w:t>.05.2025</w:t>
            </w:r>
          </w:p>
          <w:p w14:paraId="219431CF" w14:textId="77777777" w:rsidR="002E0B40" w:rsidRPr="002457FE" w:rsidRDefault="002E0B40" w:rsidP="001D72E1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310A9B8" w14:textId="77777777" w:rsidR="009953C2" w:rsidRPr="002457FE" w:rsidRDefault="009953C2" w:rsidP="00697485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14BAEEB" w14:textId="77777777" w:rsidR="00E63109" w:rsidRDefault="00E63109" w:rsidP="00E63109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F823442" w14:textId="77777777" w:rsidR="00E63109" w:rsidRDefault="00E63109" w:rsidP="00E63109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2A55F8F" w14:textId="6AD33251" w:rsidR="00D46FBC" w:rsidRDefault="00D46FBC" w:rsidP="00D46FBC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.02.2025</w:t>
            </w:r>
          </w:p>
          <w:p w14:paraId="724F72E4" w14:textId="7AE244BF" w:rsidR="0091576F" w:rsidRPr="00D46FBC" w:rsidRDefault="0091576F" w:rsidP="0091576F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o-RO"/>
              </w:rPr>
            </w:pPr>
            <w:r w:rsidRPr="00D46FB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o-RO"/>
              </w:rPr>
              <w:t>2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o-RO"/>
              </w:rPr>
              <w:t>9</w:t>
            </w:r>
            <w:r w:rsidRPr="00D46FB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o-RO"/>
              </w:rPr>
              <w:t>.05.2025</w:t>
            </w:r>
          </w:p>
          <w:p w14:paraId="5DA68D2D" w14:textId="77777777" w:rsidR="00E63109" w:rsidRPr="002457FE" w:rsidRDefault="00E63109" w:rsidP="00E63109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982ED19" w14:textId="77777777" w:rsidR="009E1968" w:rsidRDefault="009E1968" w:rsidP="00B970A6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ECEAFE7" w14:textId="77777777" w:rsidR="009E1968" w:rsidRDefault="009E1968" w:rsidP="00B970A6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A3EDFE6" w14:textId="77777777" w:rsidR="009E1968" w:rsidRPr="002457FE" w:rsidRDefault="009E1968" w:rsidP="00033EDF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B970A6" w14:paraId="7209824A" w14:textId="77777777" w:rsidTr="00CB2B50">
        <w:tc>
          <w:tcPr>
            <w:tcW w:w="707" w:type="dxa"/>
          </w:tcPr>
          <w:p w14:paraId="77AE9FBB" w14:textId="77777777" w:rsidR="00B970A6" w:rsidRDefault="00B970A6" w:rsidP="00F71932">
            <w:pPr>
              <w:pStyle w:val="PlainText"/>
              <w:tabs>
                <w:tab w:val="left" w:pos="9781"/>
              </w:tabs>
              <w:spacing w:line="360" w:lineRule="auto"/>
              <w:rPr>
                <w:rFonts w:ascii="Times New Roman" w:hAnsi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>9.</w:t>
            </w:r>
          </w:p>
        </w:tc>
        <w:tc>
          <w:tcPr>
            <w:tcW w:w="5053" w:type="dxa"/>
          </w:tcPr>
          <w:p w14:paraId="0132CD69" w14:textId="77777777" w:rsidR="00CC376B" w:rsidRDefault="00CC376B" w:rsidP="00CC376B">
            <w:pPr>
              <w:rPr>
                <w:b/>
                <w:bCs/>
                <w:color w:val="000000" w:themeColor="text1"/>
                <w:spacing w:val="-4"/>
                <w:sz w:val="22"/>
                <w:szCs w:val="22"/>
                <w:lang w:val="ro-RO"/>
              </w:rPr>
            </w:pPr>
            <w:r w:rsidRPr="006F7820">
              <w:rPr>
                <w:b/>
                <w:bCs/>
                <w:color w:val="000000" w:themeColor="text1"/>
                <w:spacing w:val="-4"/>
                <w:sz w:val="22"/>
                <w:szCs w:val="22"/>
                <w:lang w:val="ro-RO"/>
              </w:rPr>
              <w:t xml:space="preserve">Arrhythmias </w:t>
            </w:r>
          </w:p>
          <w:p w14:paraId="14FEEE05" w14:textId="77777777" w:rsidR="00CC376B" w:rsidRPr="006F7820" w:rsidRDefault="00CC376B" w:rsidP="006F1CE1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6F7820">
              <w:rPr>
                <w:color w:val="000000" w:themeColor="text1"/>
                <w:sz w:val="22"/>
                <w:szCs w:val="22"/>
                <w:lang w:val="en-US"/>
              </w:rPr>
              <w:t xml:space="preserve">Electrophysiologic mechanisms of </w:t>
            </w:r>
            <w:proofErr w:type="spellStart"/>
            <w:r w:rsidRPr="006F7820">
              <w:rPr>
                <w:color w:val="000000" w:themeColor="text1"/>
                <w:sz w:val="22"/>
                <w:szCs w:val="22"/>
                <w:lang w:val="en-US"/>
              </w:rPr>
              <w:t>aritmogenesis</w:t>
            </w:r>
            <w:proofErr w:type="spellEnd"/>
            <w:r w:rsidRPr="006F7820">
              <w:rPr>
                <w:color w:val="000000" w:themeColor="text1"/>
                <w:sz w:val="22"/>
                <w:szCs w:val="22"/>
                <w:lang w:val="en-US"/>
              </w:rPr>
              <w:t>.</w:t>
            </w:r>
          </w:p>
          <w:p w14:paraId="12FDE420" w14:textId="77777777" w:rsidR="00B970A6" w:rsidRPr="00CC376B" w:rsidRDefault="006F1CE1" w:rsidP="006F1CE1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 xml:space="preserve">Sinus tachycardia. </w:t>
            </w:r>
            <w:r w:rsidR="00CC376B" w:rsidRPr="006F7820">
              <w:rPr>
                <w:color w:val="000000" w:themeColor="text1"/>
                <w:sz w:val="22"/>
                <w:szCs w:val="22"/>
                <w:lang w:val="en-US"/>
              </w:rPr>
              <w:t>Sinus b</w:t>
            </w:r>
            <w:r>
              <w:rPr>
                <w:color w:val="000000" w:themeColor="text1"/>
                <w:sz w:val="22"/>
                <w:szCs w:val="22"/>
                <w:lang w:val="en-US"/>
              </w:rPr>
              <w:t xml:space="preserve">radycardia.  Sinus arrhythmia. </w:t>
            </w:r>
            <w:proofErr w:type="spellStart"/>
            <w:r w:rsidR="00CC376B" w:rsidRPr="006F7820">
              <w:rPr>
                <w:color w:val="000000" w:themeColor="text1"/>
                <w:sz w:val="22"/>
                <w:szCs w:val="22"/>
                <w:lang w:val="en-US"/>
              </w:rPr>
              <w:t>Extrasistolias</w:t>
            </w:r>
            <w:proofErr w:type="spellEnd"/>
            <w:r w:rsidR="00CC376B" w:rsidRPr="006F7820">
              <w:rPr>
                <w:color w:val="000000" w:themeColor="text1"/>
                <w:sz w:val="22"/>
                <w:szCs w:val="22"/>
                <w:lang w:val="en-US"/>
              </w:rPr>
              <w:t xml:space="preserve">, </w:t>
            </w:r>
            <w:proofErr w:type="spellStart"/>
            <w:r w:rsidR="00CC376B" w:rsidRPr="006F7820">
              <w:rPr>
                <w:color w:val="000000" w:themeColor="text1"/>
                <w:sz w:val="22"/>
                <w:szCs w:val="22"/>
                <w:lang w:val="en-US"/>
              </w:rPr>
              <w:t>joncţi</w:t>
            </w:r>
            <w:r>
              <w:rPr>
                <w:color w:val="000000" w:themeColor="text1"/>
                <w:sz w:val="22"/>
                <w:szCs w:val="22"/>
                <w:lang w:val="en-US"/>
              </w:rPr>
              <w:t>onale</w:t>
            </w:r>
            <w:proofErr w:type="spellEnd"/>
            <w:r>
              <w:rPr>
                <w:color w:val="000000" w:themeColor="text1"/>
                <w:sz w:val="22"/>
                <w:szCs w:val="22"/>
                <w:lang w:val="en-US"/>
              </w:rPr>
              <w:t xml:space="preserve">, ventricular and atrial. </w:t>
            </w:r>
            <w:r w:rsidR="00CC376B" w:rsidRPr="006F7820">
              <w:rPr>
                <w:color w:val="000000" w:themeColor="text1"/>
                <w:sz w:val="22"/>
                <w:szCs w:val="22"/>
                <w:lang w:val="en-US"/>
              </w:rPr>
              <w:t xml:space="preserve">Paroxysmal supraventricular tachycardia.  Treatment and prevention of </w:t>
            </w:r>
            <w:proofErr w:type="spellStart"/>
            <w:r w:rsidR="00CC376B" w:rsidRPr="006F7820">
              <w:rPr>
                <w:color w:val="000000" w:themeColor="text1"/>
                <w:sz w:val="22"/>
                <w:szCs w:val="22"/>
                <w:lang w:val="en-US"/>
              </w:rPr>
              <w:t>paroxismal</w:t>
            </w:r>
            <w:proofErr w:type="spellEnd"/>
            <w:r>
              <w:rPr>
                <w:color w:val="000000" w:themeColor="text1"/>
                <w:sz w:val="22"/>
                <w:szCs w:val="22"/>
                <w:lang w:val="en-US"/>
              </w:rPr>
              <w:t xml:space="preserve"> supraventricular tachycardia. </w:t>
            </w:r>
            <w:r w:rsidR="00CC376B" w:rsidRPr="006F7820">
              <w:rPr>
                <w:color w:val="000000" w:themeColor="text1"/>
                <w:sz w:val="22"/>
                <w:szCs w:val="22"/>
                <w:lang w:val="en-US"/>
              </w:rPr>
              <w:t xml:space="preserve">Atrioventricular nodal reentrant tachycardia. Atrial tachycardias.  Atrial fibrillation </w:t>
            </w:r>
            <w:r>
              <w:rPr>
                <w:color w:val="000000" w:themeColor="text1"/>
                <w:sz w:val="22"/>
                <w:szCs w:val="22"/>
                <w:lang w:val="en-US"/>
              </w:rPr>
              <w:t xml:space="preserve">and flutter. </w:t>
            </w:r>
            <w:r w:rsidR="00CC376B" w:rsidRPr="006F7820">
              <w:rPr>
                <w:color w:val="000000" w:themeColor="text1"/>
                <w:sz w:val="22"/>
                <w:szCs w:val="22"/>
                <w:lang w:val="en-US"/>
              </w:rPr>
              <w:t>Treatment of paroxysmal atrial fibrillation and flutter.</w:t>
            </w:r>
            <w:r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="00CC376B" w:rsidRPr="006F7820">
              <w:rPr>
                <w:color w:val="000000" w:themeColor="text1"/>
                <w:sz w:val="22"/>
                <w:szCs w:val="22"/>
                <w:lang w:val="en-US"/>
              </w:rPr>
              <w:t xml:space="preserve">Treatment of ventricular tachycardia, flutter and ventricular fibrillation.  </w:t>
            </w:r>
          </w:p>
        </w:tc>
        <w:tc>
          <w:tcPr>
            <w:tcW w:w="2743" w:type="dxa"/>
            <w:gridSpan w:val="2"/>
          </w:tcPr>
          <w:p w14:paraId="31256858" w14:textId="77777777" w:rsidR="00CC376B" w:rsidRPr="00CB2B50" w:rsidRDefault="00037D11" w:rsidP="00CC376B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Angela Tcaciuc</w:t>
            </w:r>
          </w:p>
          <w:p w14:paraId="0320C975" w14:textId="77777777" w:rsidR="00037D11" w:rsidRPr="00037D11" w:rsidRDefault="00037D11" w:rsidP="00037D11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37D11">
              <w:rPr>
                <w:rFonts w:ascii="Times New Roman" w:hAnsi="Times New Roman"/>
                <w:sz w:val="24"/>
                <w:szCs w:val="24"/>
                <w:lang w:val="ro-RO"/>
              </w:rPr>
              <w:t>associate prof., PhD, MD.</w:t>
            </w:r>
          </w:p>
          <w:p w14:paraId="1BDD424B" w14:textId="77777777" w:rsidR="00B970A6" w:rsidRPr="00FA1996" w:rsidRDefault="00B970A6" w:rsidP="009B048D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063" w:type="dxa"/>
            <w:gridSpan w:val="2"/>
          </w:tcPr>
          <w:p w14:paraId="1244FC99" w14:textId="77777777" w:rsidR="00B970A6" w:rsidRPr="00D46FBC" w:rsidRDefault="00B970A6" w:rsidP="009B048D">
            <w:pPr>
              <w:pStyle w:val="PlainText"/>
              <w:tabs>
                <w:tab w:val="left" w:pos="9781"/>
              </w:tabs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D46FBC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2</w:t>
            </w:r>
          </w:p>
        </w:tc>
        <w:tc>
          <w:tcPr>
            <w:tcW w:w="1350" w:type="dxa"/>
          </w:tcPr>
          <w:p w14:paraId="433E49A8" w14:textId="5096353D" w:rsidR="00D46FBC" w:rsidRDefault="00D46FBC" w:rsidP="00D46FBC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3.02.2025</w:t>
            </w:r>
          </w:p>
          <w:p w14:paraId="557443DA" w14:textId="1AED8477" w:rsidR="0091576F" w:rsidRPr="00D46FBC" w:rsidRDefault="0091576F" w:rsidP="0091576F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o-RO"/>
              </w:rPr>
            </w:pPr>
            <w:r w:rsidRPr="00D46FB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o-RO"/>
              </w:rPr>
              <w:t>3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o-RO"/>
              </w:rPr>
              <w:t>0</w:t>
            </w:r>
            <w:r w:rsidRPr="00D46FB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o-RO"/>
              </w:rPr>
              <w:t>.05.2025</w:t>
            </w:r>
          </w:p>
          <w:p w14:paraId="0C4E8C5A" w14:textId="77777777" w:rsidR="009953C2" w:rsidRPr="002457FE" w:rsidRDefault="009953C2" w:rsidP="004B39C3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C6B0E1F" w14:textId="77777777" w:rsidR="00B970A6" w:rsidRPr="00FA1996" w:rsidRDefault="00B970A6" w:rsidP="00033EDF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</w:tr>
      <w:tr w:rsidR="00B970A6" w14:paraId="49B91096" w14:textId="77777777" w:rsidTr="00CB2B50">
        <w:tc>
          <w:tcPr>
            <w:tcW w:w="707" w:type="dxa"/>
          </w:tcPr>
          <w:p w14:paraId="71D85893" w14:textId="77777777" w:rsidR="00B970A6" w:rsidRDefault="00B970A6" w:rsidP="00CC7247">
            <w:pPr>
              <w:pStyle w:val="PlainText"/>
              <w:tabs>
                <w:tab w:val="left" w:pos="9781"/>
              </w:tabs>
              <w:spacing w:line="360" w:lineRule="auto"/>
              <w:rPr>
                <w:rFonts w:ascii="Times New Roman" w:hAnsi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o-RO"/>
              </w:rPr>
              <w:lastRenderedPageBreak/>
              <w:t>10.</w:t>
            </w:r>
          </w:p>
        </w:tc>
        <w:tc>
          <w:tcPr>
            <w:tcW w:w="5053" w:type="dxa"/>
          </w:tcPr>
          <w:p w14:paraId="13CAFDCF" w14:textId="77777777" w:rsidR="00CC376B" w:rsidRPr="00CC376B" w:rsidRDefault="00CC376B" w:rsidP="00D8095C">
            <w:pPr>
              <w:spacing w:line="276" w:lineRule="auto"/>
              <w:rPr>
                <w:b/>
                <w:color w:val="000000" w:themeColor="text1"/>
                <w:sz w:val="22"/>
                <w:szCs w:val="22"/>
                <w:lang w:val="en-US"/>
              </w:rPr>
            </w:pPr>
            <w:r w:rsidRPr="00CC376B">
              <w:rPr>
                <w:b/>
                <w:color w:val="000000" w:themeColor="text1"/>
                <w:sz w:val="22"/>
                <w:szCs w:val="22"/>
                <w:lang w:val="en-US"/>
              </w:rPr>
              <w:t>Conductibility disorders.</w:t>
            </w:r>
            <w:r>
              <w:rPr>
                <w:b/>
                <w:color w:val="000000" w:themeColor="text1"/>
                <w:sz w:val="22"/>
                <w:szCs w:val="22"/>
                <w:lang w:val="en-US"/>
              </w:rPr>
              <w:t xml:space="preserve"> Cardiac syncope.</w:t>
            </w:r>
          </w:p>
          <w:p w14:paraId="6D77B228" w14:textId="77777777" w:rsidR="00CC376B" w:rsidRPr="006F7820" w:rsidRDefault="00CC376B" w:rsidP="00CC376B">
            <w:pPr>
              <w:jc w:val="both"/>
              <w:rPr>
                <w:color w:val="000000" w:themeColor="text1"/>
                <w:sz w:val="22"/>
                <w:szCs w:val="22"/>
                <w:lang w:val="en-US"/>
              </w:rPr>
            </w:pPr>
            <w:r w:rsidRPr="006F7820">
              <w:rPr>
                <w:color w:val="000000" w:themeColor="text1"/>
                <w:sz w:val="22"/>
                <w:szCs w:val="22"/>
                <w:lang w:val="en-US"/>
              </w:rPr>
              <w:t xml:space="preserve">Sinoatrial and atrioventricular blocks.  Intraventricular conduction disorders. Right bundle branch block. </w:t>
            </w:r>
          </w:p>
          <w:p w14:paraId="23FA9F12" w14:textId="77777777" w:rsidR="00B970A6" w:rsidRPr="00CC376B" w:rsidRDefault="00CC376B" w:rsidP="00CC376B">
            <w:pPr>
              <w:jc w:val="both"/>
              <w:rPr>
                <w:color w:val="000000" w:themeColor="text1"/>
                <w:sz w:val="22"/>
                <w:szCs w:val="22"/>
                <w:lang w:val="en-US"/>
              </w:rPr>
            </w:pPr>
            <w:r w:rsidRPr="006F7820">
              <w:rPr>
                <w:color w:val="000000" w:themeColor="text1"/>
                <w:sz w:val="22"/>
                <w:szCs w:val="22"/>
                <w:lang w:val="en-US"/>
              </w:rPr>
              <w:t>Left bundle branch block. Syndrom</w:t>
            </w:r>
            <w:r w:rsidR="006F1CE1">
              <w:rPr>
                <w:color w:val="000000" w:themeColor="text1"/>
                <w:sz w:val="22"/>
                <w:szCs w:val="22"/>
                <w:lang w:val="en-US"/>
              </w:rPr>
              <w:t xml:space="preserve">e of ventricular preexcitation. </w:t>
            </w:r>
            <w:proofErr w:type="spellStart"/>
            <w:r w:rsidRPr="006F7820">
              <w:rPr>
                <w:color w:val="000000" w:themeColor="text1"/>
                <w:sz w:val="22"/>
                <w:szCs w:val="22"/>
                <w:lang w:val="en-US"/>
              </w:rPr>
              <w:t>Antiarrtytmics</w:t>
            </w:r>
            <w:proofErr w:type="spellEnd"/>
            <w:r w:rsidRPr="006F7820">
              <w:rPr>
                <w:color w:val="000000" w:themeColor="text1"/>
                <w:sz w:val="22"/>
                <w:szCs w:val="22"/>
                <w:lang w:val="en-US"/>
              </w:rPr>
              <w:t xml:space="preserve"> drugs.</w:t>
            </w:r>
            <w:r w:rsidR="006F1CE1"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F7820">
              <w:rPr>
                <w:color w:val="000000" w:themeColor="text1"/>
                <w:sz w:val="22"/>
                <w:szCs w:val="22"/>
                <w:lang w:val="en-US"/>
              </w:rPr>
              <w:t>Syncopes</w:t>
            </w:r>
            <w:proofErr w:type="spellEnd"/>
            <w:r w:rsidRPr="006F7820">
              <w:rPr>
                <w:color w:val="000000" w:themeColor="text1"/>
                <w:sz w:val="22"/>
                <w:szCs w:val="22"/>
                <w:lang w:val="en-US"/>
              </w:rPr>
              <w:t xml:space="preserve"> nervous mediated. Cardiac syncope. </w:t>
            </w:r>
          </w:p>
        </w:tc>
        <w:tc>
          <w:tcPr>
            <w:tcW w:w="2743" w:type="dxa"/>
            <w:gridSpan w:val="2"/>
          </w:tcPr>
          <w:p w14:paraId="60B536CD" w14:textId="77777777" w:rsidR="00CC376B" w:rsidRPr="00CB2B50" w:rsidRDefault="00CC376B" w:rsidP="00CC376B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Angela Tcaciuc</w:t>
            </w:r>
          </w:p>
          <w:p w14:paraId="23043855" w14:textId="77777777" w:rsidR="00037D11" w:rsidRPr="00037D11" w:rsidRDefault="00037D11" w:rsidP="00037D11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37D11">
              <w:rPr>
                <w:rFonts w:ascii="Times New Roman" w:hAnsi="Times New Roman"/>
                <w:sz w:val="24"/>
                <w:szCs w:val="24"/>
                <w:lang w:val="ro-RO"/>
              </w:rPr>
              <w:t>associate prof., PhD, MD.</w:t>
            </w:r>
          </w:p>
          <w:p w14:paraId="73F1D0E5" w14:textId="77777777" w:rsidR="00B970A6" w:rsidRPr="00FA1996" w:rsidRDefault="00B970A6" w:rsidP="00CC7247">
            <w:pPr>
              <w:pStyle w:val="PlainText"/>
              <w:tabs>
                <w:tab w:val="left" w:pos="9781"/>
              </w:tabs>
              <w:spacing w:line="276" w:lineRule="auto"/>
              <w:ind w:left="720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063" w:type="dxa"/>
            <w:gridSpan w:val="2"/>
          </w:tcPr>
          <w:p w14:paraId="1EE7CDFD" w14:textId="77777777" w:rsidR="00B970A6" w:rsidRPr="00D46FBC" w:rsidRDefault="00B970A6" w:rsidP="00CC7247">
            <w:pPr>
              <w:pStyle w:val="PlainText"/>
              <w:tabs>
                <w:tab w:val="left" w:pos="9781"/>
              </w:tabs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D46FBC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2</w:t>
            </w:r>
          </w:p>
        </w:tc>
        <w:tc>
          <w:tcPr>
            <w:tcW w:w="1350" w:type="dxa"/>
          </w:tcPr>
          <w:p w14:paraId="2D854AB0" w14:textId="787D8FC7" w:rsidR="00D46FBC" w:rsidRDefault="00D46FBC" w:rsidP="00D46FBC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14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.02.2025</w:t>
            </w:r>
          </w:p>
          <w:p w14:paraId="24FF8819" w14:textId="37B30879" w:rsidR="0091576F" w:rsidRPr="00D46FBC" w:rsidRDefault="0091576F" w:rsidP="0091576F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o-RO"/>
              </w:rPr>
              <w:t>0</w:t>
            </w:r>
            <w:r w:rsidRPr="00D46FB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o-RO"/>
              </w:rPr>
              <w:t>2.0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o-RO"/>
              </w:rPr>
              <w:t>6</w:t>
            </w:r>
            <w:r w:rsidRPr="00D46FB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o-RO"/>
              </w:rPr>
              <w:t>.2025</w:t>
            </w:r>
          </w:p>
          <w:p w14:paraId="5D69F47E" w14:textId="77777777" w:rsidR="009953C2" w:rsidRPr="002457FE" w:rsidRDefault="009953C2" w:rsidP="00697485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4D5660E" w14:textId="77777777" w:rsidR="00B970A6" w:rsidRPr="00FA1996" w:rsidRDefault="00B970A6" w:rsidP="00033EDF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</w:tr>
      <w:tr w:rsidR="00B970A6" w14:paraId="1F6F17B6" w14:textId="77777777" w:rsidTr="00CB2B50">
        <w:tc>
          <w:tcPr>
            <w:tcW w:w="707" w:type="dxa"/>
          </w:tcPr>
          <w:p w14:paraId="5BBE1ABD" w14:textId="77777777" w:rsidR="00B970A6" w:rsidRDefault="00B970A6" w:rsidP="00F71932">
            <w:pPr>
              <w:pStyle w:val="PlainText"/>
              <w:tabs>
                <w:tab w:val="left" w:pos="9781"/>
              </w:tabs>
              <w:spacing w:line="360" w:lineRule="auto"/>
              <w:rPr>
                <w:rFonts w:ascii="Times New Roman" w:hAnsi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>11.</w:t>
            </w:r>
          </w:p>
        </w:tc>
        <w:tc>
          <w:tcPr>
            <w:tcW w:w="5053" w:type="dxa"/>
          </w:tcPr>
          <w:p w14:paraId="2714B31B" w14:textId="77777777" w:rsidR="00CC376B" w:rsidRPr="00CC376B" w:rsidRDefault="00CC376B" w:rsidP="00CB2B50">
            <w:pPr>
              <w:spacing w:line="276" w:lineRule="auto"/>
              <w:rPr>
                <w:b/>
                <w:color w:val="000000" w:themeColor="text1"/>
                <w:sz w:val="22"/>
                <w:szCs w:val="22"/>
                <w:lang w:val="en-US"/>
              </w:rPr>
            </w:pPr>
            <w:r w:rsidRPr="00CC376B">
              <w:rPr>
                <w:b/>
                <w:color w:val="000000" w:themeColor="text1"/>
                <w:sz w:val="22"/>
                <w:szCs w:val="22"/>
                <w:lang w:val="en-US"/>
              </w:rPr>
              <w:t>Valvular Heart Diseases.</w:t>
            </w:r>
          </w:p>
          <w:p w14:paraId="6027E29B" w14:textId="77777777" w:rsidR="00CC376B" w:rsidRPr="006F7820" w:rsidRDefault="00CC376B" w:rsidP="00725E9F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6F7820">
              <w:rPr>
                <w:color w:val="000000" w:themeColor="text1"/>
                <w:sz w:val="22"/>
                <w:szCs w:val="22"/>
                <w:lang w:val="en-US"/>
              </w:rPr>
              <w:t xml:space="preserve">Definition.  Classification. </w:t>
            </w:r>
          </w:p>
          <w:p w14:paraId="752D3F4E" w14:textId="77777777" w:rsidR="00CC376B" w:rsidRPr="006F7820" w:rsidRDefault="00CC376B" w:rsidP="00725E9F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6F7820">
              <w:rPr>
                <w:color w:val="000000" w:themeColor="text1"/>
                <w:sz w:val="22"/>
                <w:szCs w:val="22"/>
                <w:lang w:val="en-US"/>
              </w:rPr>
              <w:t xml:space="preserve">Mitral stenosis.  Hemodynamics.  The clinical picture. Diagnosis. Complications in mitral stenosis. Differential diagnosis.   Pharmacological and surgical treatment of mitral stenosis. </w:t>
            </w:r>
          </w:p>
          <w:p w14:paraId="63E27BDC" w14:textId="7EBA052D" w:rsidR="00CC376B" w:rsidRPr="006F7820" w:rsidRDefault="00CC376B" w:rsidP="00725E9F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6F7820">
              <w:rPr>
                <w:color w:val="000000" w:themeColor="text1"/>
                <w:sz w:val="22"/>
                <w:szCs w:val="22"/>
                <w:lang w:val="en-US"/>
              </w:rPr>
              <w:t>Mitral regurgitation.  Hemodynamics.  The clinical picture.  Diagnosis. Complications.  Differential diagnosis.   Pharmacological and surgical treatment. Mitral valvular prolapse.</w:t>
            </w:r>
          </w:p>
          <w:p w14:paraId="02B68FC0" w14:textId="77777777" w:rsidR="00CC376B" w:rsidRPr="006F7820" w:rsidRDefault="00CC376B" w:rsidP="00725E9F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6F7820">
              <w:rPr>
                <w:color w:val="000000" w:themeColor="text1"/>
                <w:sz w:val="22"/>
                <w:szCs w:val="22"/>
                <w:lang w:val="en-US"/>
              </w:rPr>
              <w:t xml:space="preserve">Aortic stenosis.  </w:t>
            </w:r>
            <w:proofErr w:type="spellStart"/>
            <w:r w:rsidRPr="006F7820">
              <w:rPr>
                <w:color w:val="000000" w:themeColor="text1"/>
                <w:sz w:val="22"/>
                <w:szCs w:val="22"/>
                <w:lang w:val="en-US"/>
              </w:rPr>
              <w:t>Hemodinamics</w:t>
            </w:r>
            <w:proofErr w:type="spellEnd"/>
            <w:r w:rsidRPr="006F7820">
              <w:rPr>
                <w:color w:val="000000" w:themeColor="text1"/>
                <w:sz w:val="22"/>
                <w:szCs w:val="22"/>
                <w:lang w:val="en-US"/>
              </w:rPr>
              <w:t xml:space="preserve">. The clinical picture. Diagnosis. Differential diagnosis. Complications. Treatment of aortic stenosis. Surgical treatment. </w:t>
            </w:r>
          </w:p>
          <w:p w14:paraId="30B570A6" w14:textId="77777777" w:rsidR="00CC376B" w:rsidRPr="006F7820" w:rsidRDefault="00CC376B" w:rsidP="00725E9F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6F7820">
              <w:rPr>
                <w:color w:val="000000" w:themeColor="text1"/>
                <w:sz w:val="22"/>
                <w:szCs w:val="22"/>
                <w:lang w:val="en-US"/>
              </w:rPr>
              <w:t xml:space="preserve">Aortic </w:t>
            </w:r>
            <w:proofErr w:type="spellStart"/>
            <w:r w:rsidRPr="006F7820">
              <w:rPr>
                <w:color w:val="000000" w:themeColor="text1"/>
                <w:sz w:val="22"/>
                <w:szCs w:val="22"/>
                <w:lang w:val="en-US"/>
              </w:rPr>
              <w:t>regurgitataion</w:t>
            </w:r>
            <w:proofErr w:type="spellEnd"/>
            <w:r w:rsidRPr="006F7820">
              <w:rPr>
                <w:color w:val="000000" w:themeColor="text1"/>
                <w:sz w:val="22"/>
                <w:szCs w:val="22"/>
                <w:lang w:val="en-US"/>
              </w:rPr>
              <w:t xml:space="preserve">. Hemodynamics.  The clinical picture.  Diagnosis.  Differential diagnosis.  Complications. Pharmacological and surgical treatment of aortic regurgitation. </w:t>
            </w:r>
          </w:p>
          <w:p w14:paraId="3BAF571D" w14:textId="77777777" w:rsidR="00CC376B" w:rsidRPr="006F7820" w:rsidRDefault="00CC376B" w:rsidP="00725E9F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6F7820">
              <w:rPr>
                <w:color w:val="000000" w:themeColor="text1"/>
                <w:sz w:val="22"/>
                <w:szCs w:val="22"/>
                <w:lang w:val="en-US"/>
              </w:rPr>
              <w:t xml:space="preserve">Tricuspid stenosis and regurgitation. </w:t>
            </w:r>
            <w:r w:rsidRPr="00E96343">
              <w:rPr>
                <w:color w:val="000000" w:themeColor="text1"/>
                <w:lang w:val="en-US"/>
              </w:rPr>
              <w:t xml:space="preserve"> </w:t>
            </w:r>
          </w:p>
          <w:p w14:paraId="50ADD6F7" w14:textId="77777777" w:rsidR="00B970A6" w:rsidRPr="00CC7247" w:rsidRDefault="00CC376B" w:rsidP="00725E9F">
            <w:pPr>
              <w:spacing w:line="276" w:lineRule="auto"/>
              <w:rPr>
                <w:lang w:val="en-US"/>
              </w:rPr>
            </w:pPr>
            <w:r w:rsidRPr="006F7820">
              <w:rPr>
                <w:color w:val="000000" w:themeColor="text1"/>
                <w:sz w:val="22"/>
                <w:szCs w:val="22"/>
                <w:lang w:val="en-US"/>
              </w:rPr>
              <w:t>Pulmonary regurgitation.  Artificial valve choice and management of patients.</w:t>
            </w:r>
          </w:p>
        </w:tc>
        <w:tc>
          <w:tcPr>
            <w:tcW w:w="2743" w:type="dxa"/>
            <w:gridSpan w:val="2"/>
          </w:tcPr>
          <w:p w14:paraId="381C9CFE" w14:textId="77777777" w:rsidR="00B970A6" w:rsidRDefault="00B970A6" w:rsidP="00FA1996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C7247">
              <w:rPr>
                <w:rFonts w:ascii="Times New Roman" w:hAnsi="Times New Roman"/>
                <w:sz w:val="24"/>
                <w:szCs w:val="24"/>
                <w:lang w:val="ro-RO"/>
              </w:rPr>
              <w:t>Lucia Mazur-Nicorici</w:t>
            </w:r>
          </w:p>
          <w:p w14:paraId="3CBF9F41" w14:textId="77777777" w:rsidR="00037D11" w:rsidRPr="00037D11" w:rsidRDefault="00037D11" w:rsidP="00037D11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37D11">
              <w:rPr>
                <w:rFonts w:ascii="Times New Roman" w:hAnsi="Times New Roman"/>
                <w:sz w:val="24"/>
                <w:szCs w:val="24"/>
                <w:lang w:val="ro-RO"/>
              </w:rPr>
              <w:t>associate prof., PhD, MD.</w:t>
            </w:r>
          </w:p>
          <w:p w14:paraId="1E4D586E" w14:textId="77777777" w:rsidR="00CB2B50" w:rsidRDefault="00CB2B50" w:rsidP="00CC7247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846494F" w14:textId="77777777" w:rsidR="00CB2B50" w:rsidRDefault="00CB2B50" w:rsidP="00CC7247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B770AE7" w14:textId="77777777" w:rsidR="00CB2B50" w:rsidRDefault="00CB2B50" w:rsidP="00CC7247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0EA2A65" w14:textId="77777777" w:rsidR="00CB2B50" w:rsidRDefault="00CB2B50" w:rsidP="00CC7247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2691C70" w14:textId="77777777" w:rsidR="00CB2B50" w:rsidRDefault="00CB2B50" w:rsidP="00CB2B50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574D3ED" w14:textId="77777777" w:rsidR="00CB2B50" w:rsidRDefault="00CB2B50" w:rsidP="00CB2B50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DF2E4E7" w14:textId="77777777" w:rsidR="00CB2B50" w:rsidRDefault="00CB2B50" w:rsidP="00CB2B50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A446426" w14:textId="77777777" w:rsidR="00CB2B50" w:rsidRDefault="00CB2B50" w:rsidP="00CB2B50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C7247">
              <w:rPr>
                <w:rFonts w:ascii="Times New Roman" w:hAnsi="Times New Roman"/>
                <w:sz w:val="24"/>
                <w:szCs w:val="24"/>
                <w:lang w:val="ro-RO"/>
              </w:rPr>
              <w:t>Lucia Mazur-Nicorici</w:t>
            </w:r>
          </w:p>
          <w:p w14:paraId="4CC2C92A" w14:textId="77777777" w:rsidR="00037D11" w:rsidRPr="00037D11" w:rsidRDefault="00037D11" w:rsidP="00037D11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37D11">
              <w:rPr>
                <w:rFonts w:ascii="Times New Roman" w:hAnsi="Times New Roman"/>
                <w:sz w:val="24"/>
                <w:szCs w:val="24"/>
                <w:lang w:val="ro-RO"/>
              </w:rPr>
              <w:t>associate prof., PhD, MD.</w:t>
            </w:r>
          </w:p>
          <w:p w14:paraId="67AC3569" w14:textId="77777777" w:rsidR="00CB2B50" w:rsidRPr="002457FE" w:rsidRDefault="00CB2B50" w:rsidP="00CC7247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489DF3A" w14:textId="77777777" w:rsidR="00B970A6" w:rsidRPr="00CC7247" w:rsidRDefault="00B970A6" w:rsidP="00FA1996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063" w:type="dxa"/>
            <w:gridSpan w:val="2"/>
          </w:tcPr>
          <w:p w14:paraId="484584FE" w14:textId="77777777" w:rsidR="00B970A6" w:rsidRPr="00D46FBC" w:rsidRDefault="009E1968" w:rsidP="009B048D">
            <w:pPr>
              <w:pStyle w:val="PlainText"/>
              <w:tabs>
                <w:tab w:val="left" w:pos="9781"/>
              </w:tabs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D46FBC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2</w:t>
            </w:r>
          </w:p>
          <w:p w14:paraId="2E0BE4B5" w14:textId="77777777" w:rsidR="009E1968" w:rsidRPr="00D46FBC" w:rsidRDefault="009E1968" w:rsidP="009B048D">
            <w:pPr>
              <w:pStyle w:val="PlainText"/>
              <w:tabs>
                <w:tab w:val="left" w:pos="9781"/>
              </w:tabs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</w:p>
          <w:p w14:paraId="1951C4D4" w14:textId="77777777" w:rsidR="009E1968" w:rsidRPr="00D46FBC" w:rsidRDefault="009E1968" w:rsidP="009B048D">
            <w:pPr>
              <w:pStyle w:val="PlainText"/>
              <w:tabs>
                <w:tab w:val="left" w:pos="9781"/>
              </w:tabs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</w:p>
          <w:p w14:paraId="70F8C105" w14:textId="77777777" w:rsidR="009E1968" w:rsidRPr="00D46FBC" w:rsidRDefault="009E1968" w:rsidP="009B048D">
            <w:pPr>
              <w:pStyle w:val="PlainText"/>
              <w:tabs>
                <w:tab w:val="left" w:pos="9781"/>
              </w:tabs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</w:p>
          <w:p w14:paraId="1211CC03" w14:textId="77777777" w:rsidR="009E1968" w:rsidRPr="00D46FBC" w:rsidRDefault="009E1968" w:rsidP="009B048D">
            <w:pPr>
              <w:pStyle w:val="PlainText"/>
              <w:tabs>
                <w:tab w:val="left" w:pos="9781"/>
              </w:tabs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</w:p>
          <w:p w14:paraId="4FCC57D8" w14:textId="77777777" w:rsidR="009E1968" w:rsidRPr="00D46FBC" w:rsidRDefault="009E1968" w:rsidP="009B048D">
            <w:pPr>
              <w:pStyle w:val="PlainText"/>
              <w:tabs>
                <w:tab w:val="left" w:pos="9781"/>
              </w:tabs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</w:p>
          <w:p w14:paraId="6D52E19E" w14:textId="77777777" w:rsidR="00CB2B50" w:rsidRPr="00D46FBC" w:rsidRDefault="00CB2B50" w:rsidP="009B048D">
            <w:pPr>
              <w:pStyle w:val="PlainText"/>
              <w:tabs>
                <w:tab w:val="left" w:pos="9781"/>
              </w:tabs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</w:p>
          <w:p w14:paraId="1FA656AC" w14:textId="77777777" w:rsidR="00CB2B50" w:rsidRPr="00D46FBC" w:rsidRDefault="00CB2B50" w:rsidP="009B048D">
            <w:pPr>
              <w:pStyle w:val="PlainText"/>
              <w:tabs>
                <w:tab w:val="left" w:pos="9781"/>
              </w:tabs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</w:p>
          <w:p w14:paraId="4B57CA18" w14:textId="77777777" w:rsidR="00CB2B50" w:rsidRPr="00D46FBC" w:rsidRDefault="00CB2B50" w:rsidP="009B048D">
            <w:pPr>
              <w:pStyle w:val="PlainText"/>
              <w:tabs>
                <w:tab w:val="left" w:pos="9781"/>
              </w:tabs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</w:p>
          <w:p w14:paraId="01F0CABF" w14:textId="77777777" w:rsidR="009E1968" w:rsidRPr="00D46FBC" w:rsidRDefault="009E1968" w:rsidP="009B048D">
            <w:pPr>
              <w:pStyle w:val="PlainText"/>
              <w:tabs>
                <w:tab w:val="left" w:pos="9781"/>
              </w:tabs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D46FBC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2</w:t>
            </w:r>
          </w:p>
        </w:tc>
        <w:tc>
          <w:tcPr>
            <w:tcW w:w="1350" w:type="dxa"/>
          </w:tcPr>
          <w:p w14:paraId="0401AECC" w14:textId="78F9E61F" w:rsidR="00D46FBC" w:rsidRDefault="00D46FBC" w:rsidP="00D46FBC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17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.02.2025</w:t>
            </w:r>
          </w:p>
          <w:p w14:paraId="6FFF7114" w14:textId="111E7A60" w:rsidR="0091576F" w:rsidRPr="00D46FBC" w:rsidRDefault="0091576F" w:rsidP="0091576F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o-RO"/>
              </w:rPr>
              <w:t>0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o-RO"/>
              </w:rPr>
              <w:t>3</w:t>
            </w:r>
            <w:r w:rsidRPr="00D46FB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o-RO"/>
              </w:rPr>
              <w:t>.0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o-RO"/>
              </w:rPr>
              <w:t>6</w:t>
            </w:r>
            <w:r w:rsidRPr="00D46FB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o-RO"/>
              </w:rPr>
              <w:t>.2025</w:t>
            </w:r>
          </w:p>
          <w:p w14:paraId="1C81D47B" w14:textId="77777777" w:rsidR="009953C2" w:rsidRPr="002457FE" w:rsidRDefault="009953C2" w:rsidP="00697485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BC126D6" w14:textId="77777777" w:rsidR="00B970A6" w:rsidRDefault="00B970A6" w:rsidP="009E1968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BFBA366" w14:textId="77777777" w:rsidR="009E1968" w:rsidRDefault="009E1968" w:rsidP="009E1968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FB88114" w14:textId="77777777" w:rsidR="009E1968" w:rsidRDefault="009E1968" w:rsidP="009E1968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43CD460" w14:textId="77777777" w:rsidR="00CB2B50" w:rsidRDefault="00CB2B50" w:rsidP="009E1968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CAC4750" w14:textId="77777777" w:rsidR="009E1968" w:rsidRDefault="009E1968" w:rsidP="00033EDF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3897DDF0" w14:textId="77777777" w:rsidR="00601245" w:rsidRDefault="00601245" w:rsidP="00697485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5FE248E" w14:textId="5AFCB378" w:rsidR="00D46FBC" w:rsidRDefault="00D46FBC" w:rsidP="00D46FBC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18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.02.2025</w:t>
            </w:r>
          </w:p>
          <w:p w14:paraId="59497A8F" w14:textId="3A822876" w:rsidR="0091576F" w:rsidRPr="00D46FBC" w:rsidRDefault="0091576F" w:rsidP="0091576F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o-RO"/>
              </w:rPr>
              <w:t>0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o-RO"/>
              </w:rPr>
              <w:t>4</w:t>
            </w:r>
            <w:r w:rsidRPr="00D46FB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o-RO"/>
              </w:rPr>
              <w:t>.0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o-RO"/>
              </w:rPr>
              <w:t>6</w:t>
            </w:r>
            <w:r w:rsidRPr="00D46FB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o-RO"/>
              </w:rPr>
              <w:t>.2025</w:t>
            </w:r>
          </w:p>
          <w:p w14:paraId="28A8CD93" w14:textId="77777777" w:rsidR="00601245" w:rsidRPr="002457FE" w:rsidRDefault="00601245" w:rsidP="00697485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EE34230" w14:textId="77777777" w:rsidR="00E63109" w:rsidRPr="00FA1996" w:rsidRDefault="00E63109" w:rsidP="00033EDF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</w:tr>
      <w:tr w:rsidR="00B970A6" w14:paraId="390B0833" w14:textId="77777777" w:rsidTr="00CB2B50">
        <w:tc>
          <w:tcPr>
            <w:tcW w:w="707" w:type="dxa"/>
          </w:tcPr>
          <w:p w14:paraId="03ED66BB" w14:textId="77777777" w:rsidR="00B970A6" w:rsidRDefault="00B970A6" w:rsidP="00F71932">
            <w:pPr>
              <w:pStyle w:val="PlainText"/>
              <w:tabs>
                <w:tab w:val="left" w:pos="9781"/>
              </w:tabs>
              <w:spacing w:line="360" w:lineRule="auto"/>
              <w:rPr>
                <w:rFonts w:ascii="Times New Roman" w:hAnsi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>12.</w:t>
            </w:r>
          </w:p>
        </w:tc>
        <w:tc>
          <w:tcPr>
            <w:tcW w:w="5053" w:type="dxa"/>
          </w:tcPr>
          <w:p w14:paraId="458ABD98" w14:textId="77777777" w:rsidR="00CC376B" w:rsidRPr="00CC376B" w:rsidRDefault="00CC376B" w:rsidP="00D8095C">
            <w:pPr>
              <w:spacing w:line="276" w:lineRule="auto"/>
              <w:rPr>
                <w:b/>
                <w:bCs/>
                <w:color w:val="000000"/>
                <w:lang w:val="en-US"/>
              </w:rPr>
            </w:pPr>
            <w:r w:rsidRPr="00CC376B">
              <w:rPr>
                <w:b/>
                <w:bCs/>
                <w:color w:val="000000"/>
                <w:lang w:val="en-US"/>
              </w:rPr>
              <w:t>Infective endocarditis.</w:t>
            </w:r>
          </w:p>
          <w:p w14:paraId="769849C1" w14:textId="77777777" w:rsidR="00CC376B" w:rsidRPr="00634F92" w:rsidRDefault="00CC376B" w:rsidP="00CC376B">
            <w:pPr>
              <w:jc w:val="both"/>
              <w:rPr>
                <w:sz w:val="22"/>
                <w:szCs w:val="22"/>
                <w:lang w:val="en-US"/>
              </w:rPr>
            </w:pPr>
            <w:r w:rsidRPr="00634F92">
              <w:rPr>
                <w:sz w:val="22"/>
                <w:szCs w:val="22"/>
                <w:lang w:val="en-US"/>
              </w:rPr>
              <w:t xml:space="preserve">Definition. Classification. Etiology. </w:t>
            </w:r>
            <w:r w:rsidRPr="00634F92">
              <w:rPr>
                <w:rStyle w:val="text"/>
                <w:sz w:val="22"/>
                <w:szCs w:val="22"/>
                <w:lang w:val="en-US"/>
              </w:rPr>
              <w:t>Pathogenesis</w:t>
            </w:r>
          </w:p>
          <w:p w14:paraId="4B5273A3" w14:textId="77777777" w:rsidR="00CC376B" w:rsidRPr="00634F92" w:rsidRDefault="00CC376B" w:rsidP="00CC376B">
            <w:pPr>
              <w:jc w:val="both"/>
              <w:rPr>
                <w:sz w:val="22"/>
                <w:szCs w:val="22"/>
                <w:lang w:val="en-US"/>
              </w:rPr>
            </w:pPr>
            <w:r w:rsidRPr="00634F92">
              <w:rPr>
                <w:sz w:val="22"/>
                <w:szCs w:val="22"/>
                <w:lang w:val="en-US"/>
              </w:rPr>
              <w:t xml:space="preserve">Major and minor Duke criteria. </w:t>
            </w:r>
            <w:r w:rsidRPr="00634F92">
              <w:rPr>
                <w:rStyle w:val="text"/>
                <w:sz w:val="22"/>
                <w:szCs w:val="22"/>
                <w:lang w:val="en-US"/>
              </w:rPr>
              <w:t>Clinical presentation</w:t>
            </w:r>
            <w:r w:rsidRPr="00634F92">
              <w:rPr>
                <w:sz w:val="22"/>
                <w:szCs w:val="22"/>
                <w:lang w:val="en-US"/>
              </w:rPr>
              <w:t xml:space="preserve">. </w:t>
            </w:r>
          </w:p>
          <w:p w14:paraId="352B1E3D" w14:textId="77777777" w:rsidR="00CC376B" w:rsidRPr="00634F92" w:rsidRDefault="00CC376B" w:rsidP="00CC376B">
            <w:pPr>
              <w:jc w:val="both"/>
              <w:rPr>
                <w:sz w:val="22"/>
                <w:szCs w:val="22"/>
                <w:lang w:val="en-US"/>
              </w:rPr>
            </w:pPr>
            <w:r w:rsidRPr="00634F92">
              <w:rPr>
                <w:sz w:val="22"/>
                <w:szCs w:val="22"/>
                <w:lang w:val="en-US"/>
              </w:rPr>
              <w:t xml:space="preserve">Objective signs. Paraclinical study. </w:t>
            </w:r>
          </w:p>
          <w:p w14:paraId="5233E4D3" w14:textId="77777777" w:rsidR="00CC376B" w:rsidRPr="00634F92" w:rsidRDefault="00CC376B" w:rsidP="00CC376B">
            <w:pPr>
              <w:jc w:val="both"/>
              <w:rPr>
                <w:sz w:val="22"/>
                <w:szCs w:val="22"/>
                <w:lang w:val="en-US"/>
              </w:rPr>
            </w:pPr>
            <w:r w:rsidRPr="00634F92">
              <w:rPr>
                <w:sz w:val="22"/>
                <w:szCs w:val="22"/>
                <w:lang w:val="en-US"/>
              </w:rPr>
              <w:t>Differential diagnostic</w:t>
            </w:r>
            <w:r w:rsidR="006F1CE1">
              <w:rPr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634F92">
              <w:rPr>
                <w:sz w:val="22"/>
                <w:szCs w:val="22"/>
                <w:lang w:val="en-US"/>
              </w:rPr>
              <w:t>Antimicrobian</w:t>
            </w:r>
            <w:proofErr w:type="spellEnd"/>
            <w:r w:rsidRPr="00634F92">
              <w:rPr>
                <w:sz w:val="22"/>
                <w:szCs w:val="22"/>
                <w:lang w:val="en-US"/>
              </w:rPr>
              <w:t xml:space="preserve"> tr</w:t>
            </w:r>
            <w:r w:rsidR="006F1CE1">
              <w:rPr>
                <w:sz w:val="22"/>
                <w:szCs w:val="22"/>
                <w:lang w:val="en-US"/>
              </w:rPr>
              <w:t>e</w:t>
            </w:r>
            <w:r w:rsidRPr="00634F92">
              <w:rPr>
                <w:sz w:val="22"/>
                <w:szCs w:val="22"/>
                <w:lang w:val="en-US"/>
              </w:rPr>
              <w:t>atment.</w:t>
            </w:r>
          </w:p>
          <w:p w14:paraId="2BDE4440" w14:textId="77777777" w:rsidR="00B970A6" w:rsidRPr="00CC376B" w:rsidRDefault="00CC376B" w:rsidP="00CC376B">
            <w:pPr>
              <w:jc w:val="both"/>
              <w:rPr>
                <w:sz w:val="22"/>
                <w:szCs w:val="22"/>
                <w:lang w:val="en-US"/>
              </w:rPr>
            </w:pPr>
            <w:r w:rsidRPr="00634F92">
              <w:rPr>
                <w:rStyle w:val="section-title-31"/>
                <w:sz w:val="22"/>
                <w:szCs w:val="22"/>
                <w:lang w:val="en-US"/>
              </w:rPr>
              <w:t>Surgical</w:t>
            </w:r>
            <w:r w:rsidRPr="00634F92">
              <w:rPr>
                <w:sz w:val="22"/>
                <w:szCs w:val="22"/>
                <w:lang w:val="en-US"/>
              </w:rPr>
              <w:t xml:space="preserve"> treatment.</w:t>
            </w:r>
            <w:r w:rsidR="006F1CE1">
              <w:rPr>
                <w:sz w:val="22"/>
                <w:szCs w:val="22"/>
                <w:lang w:val="en-US"/>
              </w:rPr>
              <w:t xml:space="preserve"> </w:t>
            </w:r>
            <w:r w:rsidRPr="00634F92">
              <w:rPr>
                <w:sz w:val="22"/>
                <w:szCs w:val="22"/>
                <w:lang w:val="en-US"/>
              </w:rPr>
              <w:t xml:space="preserve">Prophylaxis. </w:t>
            </w:r>
            <w:r w:rsidRPr="00634F92">
              <w:rPr>
                <w:color w:val="000000"/>
                <w:sz w:val="22"/>
                <w:szCs w:val="22"/>
                <w:lang w:val="en-US"/>
              </w:rPr>
              <w:t>Prognosis</w:t>
            </w:r>
            <w:r w:rsidRPr="00634F92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2743" w:type="dxa"/>
            <w:gridSpan w:val="2"/>
          </w:tcPr>
          <w:p w14:paraId="08ED1DAD" w14:textId="77777777" w:rsidR="00B970A6" w:rsidRDefault="00B970A6" w:rsidP="00CC7247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2457FE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Alexandra Grejdieru </w:t>
            </w:r>
          </w:p>
          <w:p w14:paraId="0B9821D6" w14:textId="77777777" w:rsidR="00037D11" w:rsidRDefault="00037D11" w:rsidP="00037D11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37D11">
              <w:rPr>
                <w:rFonts w:ascii="Times New Roman" w:hAnsi="Times New Roman"/>
                <w:sz w:val="24"/>
                <w:szCs w:val="24"/>
                <w:lang w:val="ro-RO"/>
              </w:rPr>
              <w:t>associate prof., PhD, MD.</w:t>
            </w:r>
          </w:p>
          <w:p w14:paraId="50DC0318" w14:textId="77777777" w:rsidR="0006397D" w:rsidRPr="002457FE" w:rsidRDefault="0006397D" w:rsidP="0006397D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2457FE">
              <w:rPr>
                <w:rFonts w:ascii="Times New Roman" w:hAnsi="Times New Roman"/>
                <w:sz w:val="24"/>
                <w:szCs w:val="24"/>
                <w:lang w:val="ro-RO"/>
              </w:rPr>
              <w:t>Elena Samohvalov</w:t>
            </w:r>
          </w:p>
          <w:p w14:paraId="236F93AD" w14:textId="77777777" w:rsidR="0006397D" w:rsidRDefault="0006397D" w:rsidP="0006397D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37D11">
              <w:rPr>
                <w:rFonts w:ascii="Times New Roman" w:hAnsi="Times New Roman"/>
                <w:sz w:val="24"/>
                <w:szCs w:val="24"/>
                <w:lang w:val="ro-RO"/>
              </w:rPr>
              <w:t>associate prof., PhD, MD.</w:t>
            </w:r>
          </w:p>
          <w:p w14:paraId="2EFA3BFC" w14:textId="77777777" w:rsidR="0006397D" w:rsidRPr="00037D11" w:rsidRDefault="0006397D" w:rsidP="00037D11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656B3C1" w14:textId="77777777" w:rsidR="00B970A6" w:rsidRPr="00FA1996" w:rsidRDefault="00B970A6" w:rsidP="00FA1996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063" w:type="dxa"/>
            <w:gridSpan w:val="2"/>
          </w:tcPr>
          <w:p w14:paraId="273AE8FA" w14:textId="77777777" w:rsidR="00B970A6" w:rsidRPr="00D46FBC" w:rsidRDefault="00B970A6" w:rsidP="009B048D">
            <w:pPr>
              <w:pStyle w:val="PlainText"/>
              <w:tabs>
                <w:tab w:val="left" w:pos="9781"/>
              </w:tabs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D46FBC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2</w:t>
            </w:r>
          </w:p>
        </w:tc>
        <w:tc>
          <w:tcPr>
            <w:tcW w:w="1350" w:type="dxa"/>
          </w:tcPr>
          <w:p w14:paraId="2B7DE87F" w14:textId="75A54421" w:rsidR="00D46FBC" w:rsidRDefault="00D46FBC" w:rsidP="00D46FBC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19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.02.2025</w:t>
            </w:r>
          </w:p>
          <w:p w14:paraId="2E5702EC" w14:textId="63059D80" w:rsidR="0091576F" w:rsidRPr="00D46FBC" w:rsidRDefault="0091576F" w:rsidP="0091576F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o-RO"/>
              </w:rPr>
              <w:t>0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o-RO"/>
              </w:rPr>
              <w:t>5</w:t>
            </w:r>
            <w:r w:rsidRPr="00D46FB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o-RO"/>
              </w:rPr>
              <w:t>.0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o-RO"/>
              </w:rPr>
              <w:t>6</w:t>
            </w:r>
            <w:r w:rsidRPr="00D46FB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o-RO"/>
              </w:rPr>
              <w:t>.2025</w:t>
            </w:r>
          </w:p>
          <w:p w14:paraId="1A088DF2" w14:textId="79E2CF74" w:rsidR="00601245" w:rsidRPr="002457FE" w:rsidRDefault="00601245" w:rsidP="00601245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53A4F8F" w14:textId="77777777" w:rsidR="00B970A6" w:rsidRPr="00FA1996" w:rsidRDefault="00B970A6" w:rsidP="00033EDF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</w:tr>
      <w:tr w:rsidR="00B970A6" w14:paraId="6C6825F7" w14:textId="77777777" w:rsidTr="00CB2B50">
        <w:tc>
          <w:tcPr>
            <w:tcW w:w="707" w:type="dxa"/>
          </w:tcPr>
          <w:p w14:paraId="774671E7" w14:textId="77777777" w:rsidR="00B970A6" w:rsidRDefault="00B970A6" w:rsidP="00C27F86">
            <w:pPr>
              <w:pStyle w:val="PlainText"/>
              <w:tabs>
                <w:tab w:val="left" w:pos="9781"/>
              </w:tabs>
              <w:spacing w:line="360" w:lineRule="auto"/>
              <w:rPr>
                <w:rFonts w:ascii="Times New Roman" w:hAnsi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>13.</w:t>
            </w:r>
          </w:p>
        </w:tc>
        <w:tc>
          <w:tcPr>
            <w:tcW w:w="5053" w:type="dxa"/>
          </w:tcPr>
          <w:p w14:paraId="648CA1E7" w14:textId="77777777" w:rsidR="00CC376B" w:rsidRPr="006F7820" w:rsidRDefault="00CC376B" w:rsidP="00725E9F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237D5E">
              <w:rPr>
                <w:b/>
                <w:color w:val="000000" w:themeColor="text1"/>
                <w:sz w:val="22"/>
                <w:szCs w:val="22"/>
                <w:lang w:val="en-US"/>
              </w:rPr>
              <w:t>Primary and secondary diseases of pericardium</w:t>
            </w:r>
            <w:r w:rsidRPr="006F7820">
              <w:rPr>
                <w:color w:val="000000" w:themeColor="text1"/>
                <w:sz w:val="22"/>
                <w:szCs w:val="22"/>
                <w:lang w:val="en-US"/>
              </w:rPr>
              <w:t xml:space="preserve"> Pericardial syndromes. Definition.  Classification.  The etiology.  </w:t>
            </w:r>
          </w:p>
          <w:p w14:paraId="022C05D8" w14:textId="77777777" w:rsidR="00CC376B" w:rsidRPr="006F7820" w:rsidRDefault="00CC376B" w:rsidP="00725E9F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6F7820">
              <w:rPr>
                <w:color w:val="000000" w:themeColor="text1"/>
                <w:sz w:val="22"/>
                <w:szCs w:val="22"/>
                <w:lang w:val="en-US"/>
              </w:rPr>
              <w:t xml:space="preserve">Acute pericarditis. Definition.  Classification.  The symptoms and signs Laboratory tests.  Treatment. </w:t>
            </w:r>
          </w:p>
          <w:p w14:paraId="6DE8EAA9" w14:textId="77777777" w:rsidR="00CC376B" w:rsidRPr="006F7820" w:rsidRDefault="00CC376B" w:rsidP="00725E9F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6F7820">
              <w:rPr>
                <w:color w:val="000000" w:themeColor="text1"/>
                <w:sz w:val="22"/>
                <w:szCs w:val="22"/>
                <w:lang w:val="en-US"/>
              </w:rPr>
              <w:t xml:space="preserve">Fibrinous pericarditis.  Definition. </w:t>
            </w:r>
          </w:p>
          <w:p w14:paraId="1B7F4245" w14:textId="77777777" w:rsidR="00CC376B" w:rsidRPr="00525B64" w:rsidRDefault="00CC376B" w:rsidP="00725E9F">
            <w:pPr>
              <w:rPr>
                <w:sz w:val="22"/>
                <w:szCs w:val="22"/>
                <w:lang w:val="en-US"/>
              </w:rPr>
            </w:pPr>
            <w:r w:rsidRPr="00525B64">
              <w:rPr>
                <w:sz w:val="22"/>
                <w:szCs w:val="22"/>
                <w:lang w:val="en-US"/>
              </w:rPr>
              <w:t xml:space="preserve">Classification. Clinical </w:t>
            </w:r>
            <w:r>
              <w:rPr>
                <w:sz w:val="22"/>
                <w:szCs w:val="22"/>
                <w:lang w:val="en-US"/>
              </w:rPr>
              <w:t xml:space="preserve">manifestation. Objective signs. </w:t>
            </w:r>
            <w:proofErr w:type="spellStart"/>
            <w:r>
              <w:rPr>
                <w:sz w:val="22"/>
                <w:szCs w:val="22"/>
                <w:lang w:val="en-US"/>
              </w:rPr>
              <w:t>Paraclinic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25B64">
              <w:rPr>
                <w:sz w:val="22"/>
                <w:szCs w:val="22"/>
                <w:lang w:val="en-US"/>
              </w:rPr>
              <w:t>nvestigations</w:t>
            </w:r>
            <w:proofErr w:type="spellEnd"/>
            <w:r w:rsidRPr="00525B64">
              <w:rPr>
                <w:sz w:val="22"/>
                <w:szCs w:val="22"/>
                <w:lang w:val="en-US"/>
              </w:rPr>
              <w:t>. Treatment.</w:t>
            </w:r>
          </w:p>
          <w:p w14:paraId="7C1E189F" w14:textId="77777777" w:rsidR="00CC376B" w:rsidRDefault="00CC376B" w:rsidP="00725E9F">
            <w:pPr>
              <w:rPr>
                <w:sz w:val="22"/>
                <w:szCs w:val="22"/>
                <w:lang w:val="en-US"/>
              </w:rPr>
            </w:pPr>
            <w:r w:rsidRPr="00525B64">
              <w:rPr>
                <w:sz w:val="22"/>
                <w:szCs w:val="22"/>
                <w:lang w:val="en-US"/>
              </w:rPr>
              <w:t xml:space="preserve">Acute exudative pericarditis. Definitions. Classification. Clinical </w:t>
            </w:r>
            <w:r>
              <w:rPr>
                <w:sz w:val="22"/>
                <w:szCs w:val="22"/>
                <w:lang w:val="en-US"/>
              </w:rPr>
              <w:t xml:space="preserve">manifestation. Objective signs. </w:t>
            </w:r>
            <w:proofErr w:type="spellStart"/>
            <w:r>
              <w:rPr>
                <w:sz w:val="22"/>
                <w:szCs w:val="22"/>
                <w:lang w:val="en-US"/>
              </w:rPr>
              <w:t>Paraclinic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i</w:t>
            </w:r>
            <w:r w:rsidRPr="00525B64">
              <w:rPr>
                <w:sz w:val="22"/>
                <w:szCs w:val="22"/>
                <w:lang w:val="en-US"/>
              </w:rPr>
              <w:t>nvestigations. Treatment.</w:t>
            </w:r>
          </w:p>
          <w:p w14:paraId="29A37783" w14:textId="77777777" w:rsidR="00CC376B" w:rsidRDefault="00CC376B" w:rsidP="00725E9F">
            <w:pPr>
              <w:rPr>
                <w:sz w:val="22"/>
                <w:szCs w:val="22"/>
                <w:lang w:val="en-US"/>
              </w:rPr>
            </w:pPr>
            <w:r w:rsidRPr="007377E1">
              <w:rPr>
                <w:sz w:val="22"/>
                <w:szCs w:val="22"/>
                <w:lang w:val="en-US"/>
              </w:rPr>
              <w:t xml:space="preserve">Cardiac tamponade. Clinical picture. Objective signs. </w:t>
            </w:r>
            <w:proofErr w:type="spellStart"/>
            <w:r w:rsidRPr="007377E1">
              <w:rPr>
                <w:sz w:val="22"/>
                <w:szCs w:val="22"/>
                <w:lang w:val="en-US"/>
              </w:rPr>
              <w:t>Paraclinic</w:t>
            </w:r>
            <w:proofErr w:type="spellEnd"/>
            <w:r w:rsidRPr="007377E1">
              <w:rPr>
                <w:sz w:val="22"/>
                <w:szCs w:val="22"/>
                <w:lang w:val="en-US"/>
              </w:rPr>
              <w:t xml:space="preserve"> Investigations. Treatment.</w:t>
            </w:r>
          </w:p>
          <w:p w14:paraId="7F2C97DB" w14:textId="77777777" w:rsidR="00B970A6" w:rsidRPr="00CC376B" w:rsidRDefault="00CC376B" w:rsidP="00725E9F">
            <w:pPr>
              <w:rPr>
                <w:sz w:val="22"/>
                <w:szCs w:val="22"/>
                <w:lang w:val="en-US"/>
              </w:rPr>
            </w:pPr>
            <w:r w:rsidRPr="007377E1">
              <w:rPr>
                <w:sz w:val="22"/>
                <w:szCs w:val="22"/>
                <w:lang w:val="en-US"/>
              </w:rPr>
              <w:t>Chronic pericarditis. Constrictive pericarditis.</w:t>
            </w:r>
          </w:p>
        </w:tc>
        <w:tc>
          <w:tcPr>
            <w:tcW w:w="2743" w:type="dxa"/>
            <w:gridSpan w:val="2"/>
          </w:tcPr>
          <w:p w14:paraId="6CCAA065" w14:textId="77777777" w:rsidR="00B970A6" w:rsidRPr="002457FE" w:rsidRDefault="00B970A6" w:rsidP="006B4E51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2457FE">
              <w:rPr>
                <w:rFonts w:ascii="Times New Roman" w:hAnsi="Times New Roman"/>
                <w:sz w:val="24"/>
                <w:szCs w:val="24"/>
                <w:lang w:val="ro-RO"/>
              </w:rPr>
              <w:t>Elena Samohvalov</w:t>
            </w:r>
          </w:p>
          <w:p w14:paraId="34783C00" w14:textId="77777777" w:rsidR="00037D11" w:rsidRDefault="00037D11" w:rsidP="00037D11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37D11">
              <w:rPr>
                <w:rFonts w:ascii="Times New Roman" w:hAnsi="Times New Roman"/>
                <w:sz w:val="24"/>
                <w:szCs w:val="24"/>
                <w:lang w:val="ro-RO"/>
              </w:rPr>
              <w:t>associate prof., PhD, MD.</w:t>
            </w:r>
          </w:p>
          <w:p w14:paraId="03A2A8D7" w14:textId="77777777" w:rsidR="00212BFA" w:rsidRDefault="00212BFA" w:rsidP="00037D11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Silvia Filimon,</w:t>
            </w:r>
          </w:p>
          <w:p w14:paraId="1233F59B" w14:textId="77777777" w:rsidR="00212BFA" w:rsidRPr="00037D11" w:rsidRDefault="00212BFA" w:rsidP="00037D11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37D11">
              <w:rPr>
                <w:rFonts w:ascii="Times New Roman" w:hAnsi="Times New Roman"/>
                <w:sz w:val="24"/>
                <w:szCs w:val="24"/>
                <w:lang w:val="ro-RO"/>
              </w:rPr>
              <w:t>associate prof., PhD, MD.</w:t>
            </w:r>
          </w:p>
          <w:p w14:paraId="6E62094E" w14:textId="77777777" w:rsidR="00B970A6" w:rsidRPr="00FA1996" w:rsidRDefault="00B970A6" w:rsidP="006B4E51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063" w:type="dxa"/>
            <w:gridSpan w:val="2"/>
          </w:tcPr>
          <w:p w14:paraId="420BF8E9" w14:textId="77777777" w:rsidR="00B970A6" w:rsidRPr="00D46FBC" w:rsidRDefault="00B970A6" w:rsidP="00C27F86">
            <w:pPr>
              <w:pStyle w:val="PlainText"/>
              <w:tabs>
                <w:tab w:val="left" w:pos="9781"/>
              </w:tabs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D46FBC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2</w:t>
            </w:r>
          </w:p>
        </w:tc>
        <w:tc>
          <w:tcPr>
            <w:tcW w:w="1350" w:type="dxa"/>
          </w:tcPr>
          <w:p w14:paraId="603393AF" w14:textId="33D6166B" w:rsidR="00D46FBC" w:rsidRDefault="00D46FBC" w:rsidP="00D46FBC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.02.2025</w:t>
            </w:r>
          </w:p>
          <w:p w14:paraId="69781D7A" w14:textId="0C377F64" w:rsidR="0091576F" w:rsidRPr="00D46FBC" w:rsidRDefault="0091576F" w:rsidP="0091576F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o-RO"/>
              </w:rPr>
              <w:t>0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o-RO"/>
              </w:rPr>
              <w:t>6</w:t>
            </w:r>
            <w:r w:rsidRPr="00D46FB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o-RO"/>
              </w:rPr>
              <w:t>.0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o-RO"/>
              </w:rPr>
              <w:t>6</w:t>
            </w:r>
            <w:r w:rsidRPr="00D46FB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o-RO"/>
              </w:rPr>
              <w:t>.2025</w:t>
            </w:r>
          </w:p>
          <w:p w14:paraId="4BD5D54E" w14:textId="77777777" w:rsidR="009953C2" w:rsidRPr="002457FE" w:rsidRDefault="009953C2" w:rsidP="00697485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564F06B" w14:textId="77777777" w:rsidR="00B970A6" w:rsidRPr="00FA1996" w:rsidRDefault="00B970A6" w:rsidP="00033EDF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</w:tr>
      <w:tr w:rsidR="00B970A6" w:rsidRPr="0006397D" w14:paraId="1E284D68" w14:textId="77777777" w:rsidTr="00CB2B50">
        <w:tc>
          <w:tcPr>
            <w:tcW w:w="707" w:type="dxa"/>
          </w:tcPr>
          <w:p w14:paraId="7285608D" w14:textId="77777777" w:rsidR="00B970A6" w:rsidRDefault="00B970A6" w:rsidP="00C27F86">
            <w:pPr>
              <w:pStyle w:val="PlainText"/>
              <w:tabs>
                <w:tab w:val="left" w:pos="9781"/>
              </w:tabs>
              <w:spacing w:line="360" w:lineRule="auto"/>
              <w:rPr>
                <w:rFonts w:ascii="Times New Roman" w:hAnsi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>14.</w:t>
            </w:r>
          </w:p>
        </w:tc>
        <w:tc>
          <w:tcPr>
            <w:tcW w:w="5053" w:type="dxa"/>
          </w:tcPr>
          <w:p w14:paraId="01D5E9C0" w14:textId="77777777" w:rsidR="00321562" w:rsidRPr="00321562" w:rsidRDefault="00321562" w:rsidP="00D8095C">
            <w:pPr>
              <w:spacing w:line="276" w:lineRule="auto"/>
              <w:rPr>
                <w:b/>
                <w:color w:val="000000" w:themeColor="text1"/>
                <w:lang w:val="en-US"/>
              </w:rPr>
            </w:pPr>
            <w:r w:rsidRPr="00321562">
              <w:rPr>
                <w:b/>
                <w:color w:val="000000" w:themeColor="text1"/>
                <w:lang w:val="en-US"/>
              </w:rPr>
              <w:t xml:space="preserve">Myocarditis. </w:t>
            </w:r>
          </w:p>
          <w:p w14:paraId="06752D37" w14:textId="77777777" w:rsidR="00321562" w:rsidRPr="006F7820" w:rsidRDefault="00321562" w:rsidP="00725E9F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6F7820">
              <w:rPr>
                <w:color w:val="000000" w:themeColor="text1"/>
                <w:sz w:val="22"/>
                <w:szCs w:val="22"/>
                <w:lang w:val="en-US"/>
              </w:rPr>
              <w:t xml:space="preserve">Myocarditis.  Definition. Classification.  </w:t>
            </w:r>
          </w:p>
          <w:p w14:paraId="58544EE1" w14:textId="77777777" w:rsidR="00B970A6" w:rsidRPr="00321562" w:rsidRDefault="00321562" w:rsidP="00725E9F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6F7820">
              <w:rPr>
                <w:color w:val="000000" w:themeColor="text1"/>
                <w:sz w:val="22"/>
                <w:szCs w:val="22"/>
                <w:lang w:val="en-US"/>
              </w:rPr>
              <w:t xml:space="preserve">Etiology.  Pathogenesis. The clinical picture.  Objective signs.  Laboratory investigations.  Treatment.  Prognosis. </w:t>
            </w:r>
          </w:p>
        </w:tc>
        <w:tc>
          <w:tcPr>
            <w:tcW w:w="2743" w:type="dxa"/>
            <w:gridSpan w:val="2"/>
          </w:tcPr>
          <w:p w14:paraId="3562EB8A" w14:textId="62668F55" w:rsidR="00B970A6" w:rsidRDefault="00E00485" w:rsidP="00C27F86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Silvia Filimon</w:t>
            </w:r>
          </w:p>
          <w:p w14:paraId="2EF2E793" w14:textId="77777777" w:rsidR="00037D11" w:rsidRPr="00037D11" w:rsidRDefault="00037D11" w:rsidP="00037D11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37D11">
              <w:rPr>
                <w:rFonts w:ascii="Times New Roman" w:hAnsi="Times New Roman"/>
                <w:sz w:val="24"/>
                <w:szCs w:val="24"/>
                <w:lang w:val="ro-RO"/>
              </w:rPr>
              <w:t>associate prof., PhD, MD.</w:t>
            </w:r>
          </w:p>
          <w:p w14:paraId="37AAAF18" w14:textId="77777777" w:rsidR="00212BFA" w:rsidRDefault="00212BFA" w:rsidP="00212BFA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Silvia Filimon,</w:t>
            </w:r>
          </w:p>
          <w:p w14:paraId="2A0C0A81" w14:textId="77777777" w:rsidR="00212BFA" w:rsidRPr="00037D11" w:rsidRDefault="00212BFA" w:rsidP="00212BFA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37D11">
              <w:rPr>
                <w:rFonts w:ascii="Times New Roman" w:hAnsi="Times New Roman"/>
                <w:sz w:val="24"/>
                <w:szCs w:val="24"/>
                <w:lang w:val="ro-RO"/>
              </w:rPr>
              <w:t>associate prof., PhD, MD.</w:t>
            </w:r>
          </w:p>
          <w:p w14:paraId="2AFBC816" w14:textId="77777777" w:rsidR="00B970A6" w:rsidRPr="006B4E51" w:rsidRDefault="00B970A6" w:rsidP="00C27F86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063" w:type="dxa"/>
            <w:gridSpan w:val="2"/>
          </w:tcPr>
          <w:p w14:paraId="1837C9F0" w14:textId="77777777" w:rsidR="00B970A6" w:rsidRPr="00D46FBC" w:rsidRDefault="00B970A6" w:rsidP="00C27F86">
            <w:pPr>
              <w:pStyle w:val="PlainText"/>
              <w:tabs>
                <w:tab w:val="left" w:pos="9781"/>
              </w:tabs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D46FBC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2</w:t>
            </w:r>
          </w:p>
        </w:tc>
        <w:tc>
          <w:tcPr>
            <w:tcW w:w="1350" w:type="dxa"/>
          </w:tcPr>
          <w:p w14:paraId="3726E92E" w14:textId="6C329D2A" w:rsidR="00D46FBC" w:rsidRDefault="00D46FBC" w:rsidP="00D46FBC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21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.02.2025</w:t>
            </w:r>
          </w:p>
          <w:p w14:paraId="481ED92C" w14:textId="4D06CB7E" w:rsidR="0091576F" w:rsidRPr="00D46FBC" w:rsidRDefault="0091576F" w:rsidP="0091576F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o-RO"/>
              </w:rPr>
              <w:t>1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o-RO"/>
              </w:rPr>
              <w:t>0</w:t>
            </w:r>
            <w:r w:rsidRPr="00D46FB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o-RO"/>
              </w:rPr>
              <w:t>.0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o-RO"/>
              </w:rPr>
              <w:t>6</w:t>
            </w:r>
            <w:r w:rsidRPr="00D46FB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o-RO"/>
              </w:rPr>
              <w:t>.2025</w:t>
            </w:r>
          </w:p>
          <w:p w14:paraId="6138E7CC" w14:textId="77777777" w:rsidR="009953C2" w:rsidRPr="002457FE" w:rsidRDefault="009953C2" w:rsidP="00697485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F215E37" w14:textId="77777777" w:rsidR="00B970A6" w:rsidRPr="00FA1996" w:rsidRDefault="00B970A6" w:rsidP="00033EDF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</w:tr>
      <w:tr w:rsidR="00B970A6" w14:paraId="061592AB" w14:textId="77777777" w:rsidTr="00CB2B50">
        <w:tc>
          <w:tcPr>
            <w:tcW w:w="707" w:type="dxa"/>
          </w:tcPr>
          <w:p w14:paraId="0B2E5811" w14:textId="77777777" w:rsidR="00B970A6" w:rsidRDefault="00B970A6" w:rsidP="00C27F86">
            <w:pPr>
              <w:pStyle w:val="PlainText"/>
              <w:tabs>
                <w:tab w:val="left" w:pos="9781"/>
              </w:tabs>
              <w:spacing w:line="360" w:lineRule="auto"/>
              <w:rPr>
                <w:rFonts w:ascii="Times New Roman" w:hAnsi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o-RO"/>
              </w:rPr>
              <w:lastRenderedPageBreak/>
              <w:t>15.</w:t>
            </w:r>
          </w:p>
        </w:tc>
        <w:tc>
          <w:tcPr>
            <w:tcW w:w="5053" w:type="dxa"/>
          </w:tcPr>
          <w:p w14:paraId="0BF52A05" w14:textId="77777777" w:rsidR="00321562" w:rsidRPr="00037D11" w:rsidRDefault="00321562" w:rsidP="00725E9F">
            <w:pPr>
              <w:rPr>
                <w:color w:val="000000" w:themeColor="text1"/>
                <w:sz w:val="22"/>
                <w:szCs w:val="22"/>
                <w:lang w:val="ro-RO"/>
              </w:rPr>
            </w:pPr>
            <w:r w:rsidRPr="00037D11">
              <w:rPr>
                <w:b/>
                <w:color w:val="000000" w:themeColor="text1"/>
                <w:sz w:val="22"/>
                <w:szCs w:val="22"/>
                <w:lang w:val="ro-RO"/>
              </w:rPr>
              <w:t>Cardiomyopathies.</w:t>
            </w:r>
            <w:r w:rsidRPr="00037D11">
              <w:rPr>
                <w:color w:val="000000" w:themeColor="text1"/>
                <w:sz w:val="22"/>
                <w:szCs w:val="22"/>
                <w:lang w:val="ro-RO"/>
              </w:rPr>
              <w:t xml:space="preserve"> Definition.  Classification. Idiopathic dilative cardiomyopathy. Definition.  Classification. Symptoms and signs. Laboratory investigations. Diagnosis. Treatment. </w:t>
            </w:r>
          </w:p>
          <w:p w14:paraId="5759AAE0" w14:textId="77777777" w:rsidR="00321562" w:rsidRPr="006F7820" w:rsidRDefault="00321562" w:rsidP="00725E9F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037D11">
              <w:rPr>
                <w:color w:val="000000" w:themeColor="text1"/>
                <w:sz w:val="22"/>
                <w:szCs w:val="22"/>
                <w:lang w:val="ro-RO"/>
              </w:rPr>
              <w:t xml:space="preserve">Hypertrophic cardiomyopathy. Definition.  Classification. Symptoms and signs. </w:t>
            </w:r>
            <w:r w:rsidRPr="006F7820">
              <w:rPr>
                <w:color w:val="000000" w:themeColor="text1"/>
                <w:sz w:val="22"/>
                <w:szCs w:val="22"/>
                <w:lang w:val="en-US"/>
              </w:rPr>
              <w:t xml:space="preserve">Laboratory investigations. Diagnosis. Treatment. </w:t>
            </w:r>
          </w:p>
          <w:p w14:paraId="25FD41E5" w14:textId="77777777" w:rsidR="00321562" w:rsidRPr="006F7820" w:rsidRDefault="00321562" w:rsidP="00725E9F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6F7820">
              <w:rPr>
                <w:color w:val="000000" w:themeColor="text1"/>
                <w:sz w:val="22"/>
                <w:szCs w:val="22"/>
                <w:lang w:val="en-US"/>
              </w:rPr>
              <w:t xml:space="preserve">Restrictive cardiomyopathy.   Definitions.  Classification Symptoms and signs. Laboratory investigations. Diagnosis. Treatment. </w:t>
            </w:r>
          </w:p>
          <w:p w14:paraId="7FD5C4F4" w14:textId="77777777" w:rsidR="00B970A6" w:rsidRPr="00455FDE" w:rsidRDefault="00321562" w:rsidP="00725E9F">
            <w:pPr>
              <w:tabs>
                <w:tab w:val="left" w:pos="3417"/>
              </w:tabs>
              <w:spacing w:line="276" w:lineRule="auto"/>
              <w:rPr>
                <w:lang w:val="ro-RO"/>
              </w:rPr>
            </w:pPr>
            <w:r w:rsidRPr="006F7820">
              <w:rPr>
                <w:color w:val="000000" w:themeColor="text1"/>
                <w:sz w:val="22"/>
                <w:szCs w:val="22"/>
                <w:lang w:val="en-US"/>
              </w:rPr>
              <w:t>Arrhythmogenic right ventricle dysplasia.  Definitions.  Classification.  Symptoms and signs. Laboratory investigations. Diagnosis. Treatment.</w:t>
            </w:r>
          </w:p>
        </w:tc>
        <w:tc>
          <w:tcPr>
            <w:tcW w:w="2743" w:type="dxa"/>
            <w:gridSpan w:val="2"/>
          </w:tcPr>
          <w:p w14:paraId="46F1D1E1" w14:textId="77777777" w:rsidR="00B970A6" w:rsidRDefault="00037D11" w:rsidP="006B4E51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Elena Samohvalov</w:t>
            </w:r>
          </w:p>
          <w:p w14:paraId="460D8DB6" w14:textId="77777777" w:rsidR="00037D11" w:rsidRPr="00037D11" w:rsidRDefault="00037D11" w:rsidP="00037D11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37D11">
              <w:rPr>
                <w:rFonts w:ascii="Times New Roman" w:hAnsi="Times New Roman"/>
                <w:sz w:val="24"/>
                <w:szCs w:val="24"/>
                <w:lang w:val="ro-RO"/>
              </w:rPr>
              <w:t>associate prof., PhD, MD.</w:t>
            </w:r>
          </w:p>
          <w:p w14:paraId="11026B51" w14:textId="77777777" w:rsidR="00B970A6" w:rsidRPr="002457FE" w:rsidRDefault="00B970A6" w:rsidP="006B4E51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4DBC0FE" w14:textId="77777777" w:rsidR="00B970A6" w:rsidRPr="00FA1996" w:rsidRDefault="00B970A6" w:rsidP="00C27F86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063" w:type="dxa"/>
            <w:gridSpan w:val="2"/>
          </w:tcPr>
          <w:p w14:paraId="1D879D74" w14:textId="77777777" w:rsidR="00B970A6" w:rsidRPr="00D46FBC" w:rsidRDefault="00B970A6" w:rsidP="00C27F86">
            <w:pPr>
              <w:pStyle w:val="PlainText"/>
              <w:tabs>
                <w:tab w:val="left" w:pos="9781"/>
              </w:tabs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D46FBC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2</w:t>
            </w:r>
          </w:p>
        </w:tc>
        <w:tc>
          <w:tcPr>
            <w:tcW w:w="1350" w:type="dxa"/>
          </w:tcPr>
          <w:p w14:paraId="3F488E50" w14:textId="54865DD4" w:rsidR="00D46FBC" w:rsidRDefault="00D46FBC" w:rsidP="00D46FBC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24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.02.2025</w:t>
            </w:r>
          </w:p>
          <w:p w14:paraId="18B974C5" w14:textId="32B6FF49" w:rsidR="0091576F" w:rsidRPr="00D46FBC" w:rsidRDefault="0091576F" w:rsidP="0091576F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o-RO"/>
              </w:rPr>
              <w:t>11</w:t>
            </w:r>
            <w:r w:rsidRPr="00D46FB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o-RO"/>
              </w:rPr>
              <w:t>.0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o-RO"/>
              </w:rPr>
              <w:t>6</w:t>
            </w:r>
            <w:r w:rsidRPr="00D46FB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o-RO"/>
              </w:rPr>
              <w:t>.2025</w:t>
            </w:r>
          </w:p>
          <w:p w14:paraId="37BDF843" w14:textId="6CC43C42" w:rsidR="001D72E1" w:rsidRPr="002457FE" w:rsidRDefault="001D72E1" w:rsidP="001D72E1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E179F1F" w14:textId="77777777" w:rsidR="009953C2" w:rsidRPr="002457FE" w:rsidRDefault="009953C2" w:rsidP="00697485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B4043E6" w14:textId="77777777" w:rsidR="004B39C3" w:rsidRPr="002457FE" w:rsidRDefault="004B39C3" w:rsidP="004B39C3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B79AE03" w14:textId="77777777" w:rsidR="00B970A6" w:rsidRPr="00FA1996" w:rsidRDefault="00B970A6" w:rsidP="00033EDF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</w:tr>
      <w:tr w:rsidR="00B970A6" w14:paraId="562A0D6F" w14:textId="77777777" w:rsidTr="00E00485">
        <w:tc>
          <w:tcPr>
            <w:tcW w:w="707" w:type="dxa"/>
          </w:tcPr>
          <w:p w14:paraId="04A85B0E" w14:textId="77777777" w:rsidR="00B970A6" w:rsidRDefault="00B970A6" w:rsidP="00C27F86">
            <w:pPr>
              <w:pStyle w:val="PlainText"/>
              <w:tabs>
                <w:tab w:val="left" w:pos="9781"/>
              </w:tabs>
              <w:spacing w:line="360" w:lineRule="auto"/>
              <w:rPr>
                <w:rFonts w:ascii="Times New Roman" w:hAnsi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>16.</w:t>
            </w:r>
          </w:p>
        </w:tc>
        <w:tc>
          <w:tcPr>
            <w:tcW w:w="5106" w:type="dxa"/>
            <w:gridSpan w:val="2"/>
          </w:tcPr>
          <w:p w14:paraId="49B9CCA7" w14:textId="77777777" w:rsidR="00321562" w:rsidRPr="00321562" w:rsidRDefault="00321562" w:rsidP="00D8095C">
            <w:pPr>
              <w:spacing w:line="276" w:lineRule="auto"/>
              <w:rPr>
                <w:lang w:val="en-US"/>
              </w:rPr>
            </w:pPr>
            <w:r w:rsidRPr="00321562">
              <w:rPr>
                <w:b/>
                <w:bCs/>
                <w:lang w:val="en-US"/>
              </w:rPr>
              <w:t>Heart failure</w:t>
            </w:r>
            <w:r w:rsidRPr="00321562">
              <w:rPr>
                <w:lang w:val="en-US"/>
              </w:rPr>
              <w:t xml:space="preserve"> </w:t>
            </w:r>
          </w:p>
          <w:p w14:paraId="77ECEEB8" w14:textId="77777777" w:rsidR="00321562" w:rsidRPr="006931FB" w:rsidRDefault="00321562" w:rsidP="00321562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Causes of heart failure</w:t>
            </w:r>
            <w:r w:rsidRPr="006931FB">
              <w:rPr>
                <w:sz w:val="22"/>
                <w:szCs w:val="22"/>
                <w:lang w:val="en-US"/>
              </w:rPr>
              <w:t xml:space="preserve">. </w:t>
            </w:r>
          </w:p>
          <w:p w14:paraId="578EF0B1" w14:textId="77777777" w:rsidR="00321562" w:rsidRPr="006931FB" w:rsidRDefault="006F1CE1" w:rsidP="00321562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Pathophysiology of </w:t>
            </w:r>
            <w:r w:rsidR="00321562">
              <w:rPr>
                <w:sz w:val="22"/>
                <w:szCs w:val="22"/>
                <w:lang w:val="en-US"/>
              </w:rPr>
              <w:t>Heart F</w:t>
            </w:r>
            <w:r w:rsidR="00321562" w:rsidRPr="006931FB">
              <w:rPr>
                <w:sz w:val="22"/>
                <w:szCs w:val="22"/>
                <w:lang w:val="en-US"/>
              </w:rPr>
              <w:t xml:space="preserve">ailure. </w:t>
            </w:r>
            <w:proofErr w:type="spellStart"/>
            <w:r w:rsidR="00321562" w:rsidRPr="006931FB">
              <w:rPr>
                <w:sz w:val="22"/>
                <w:szCs w:val="22"/>
                <w:lang w:val="en-US"/>
              </w:rPr>
              <w:t>Presipitating</w:t>
            </w:r>
            <w:proofErr w:type="spellEnd"/>
            <w:r w:rsidR="00321562" w:rsidRPr="006931FB">
              <w:rPr>
                <w:sz w:val="22"/>
                <w:szCs w:val="22"/>
                <w:lang w:val="en-US"/>
              </w:rPr>
              <w:t xml:space="preserve"> factors of heart failure. Clinical presentation. </w:t>
            </w:r>
          </w:p>
          <w:p w14:paraId="21B4AD37" w14:textId="77777777" w:rsidR="00321562" w:rsidRPr="006931FB" w:rsidRDefault="00321562" w:rsidP="00321562">
            <w:pPr>
              <w:jc w:val="both"/>
              <w:rPr>
                <w:sz w:val="22"/>
                <w:szCs w:val="22"/>
                <w:lang w:val="en-US"/>
              </w:rPr>
            </w:pPr>
            <w:r w:rsidRPr="006931FB">
              <w:rPr>
                <w:sz w:val="22"/>
                <w:szCs w:val="22"/>
                <w:lang w:val="en-US"/>
              </w:rPr>
              <w:t xml:space="preserve">Left-sided and right-sided heart failure. </w:t>
            </w:r>
          </w:p>
          <w:p w14:paraId="2B65D493" w14:textId="77777777" w:rsidR="00321562" w:rsidRPr="006931FB" w:rsidRDefault="00321562" w:rsidP="00321562">
            <w:pPr>
              <w:jc w:val="both"/>
              <w:rPr>
                <w:sz w:val="22"/>
                <w:szCs w:val="22"/>
                <w:lang w:val="en-US"/>
              </w:rPr>
            </w:pPr>
            <w:r w:rsidRPr="006931FB">
              <w:rPr>
                <w:sz w:val="22"/>
                <w:szCs w:val="22"/>
                <w:lang w:val="en-US"/>
              </w:rPr>
              <w:t xml:space="preserve">Acute left-sided heart failure. </w:t>
            </w:r>
          </w:p>
          <w:p w14:paraId="7C98CAB7" w14:textId="77777777" w:rsidR="00321562" w:rsidRPr="006931FB" w:rsidRDefault="00321562" w:rsidP="00321562">
            <w:pPr>
              <w:jc w:val="both"/>
              <w:rPr>
                <w:sz w:val="22"/>
                <w:szCs w:val="22"/>
                <w:lang w:val="en-US"/>
              </w:rPr>
            </w:pPr>
            <w:r w:rsidRPr="006931FB">
              <w:rPr>
                <w:sz w:val="22"/>
                <w:szCs w:val="22"/>
                <w:lang w:val="en-US"/>
              </w:rPr>
              <w:t xml:space="preserve">Acute right-sided heart failure. </w:t>
            </w:r>
          </w:p>
          <w:p w14:paraId="0CA5BAFB" w14:textId="77777777" w:rsidR="00321562" w:rsidRPr="006931FB" w:rsidRDefault="00321562" w:rsidP="00321562">
            <w:pPr>
              <w:jc w:val="both"/>
              <w:rPr>
                <w:sz w:val="22"/>
                <w:szCs w:val="22"/>
                <w:lang w:val="en-US"/>
              </w:rPr>
            </w:pPr>
            <w:r w:rsidRPr="006931FB">
              <w:rPr>
                <w:sz w:val="22"/>
                <w:szCs w:val="22"/>
                <w:lang w:val="en-US"/>
              </w:rPr>
              <w:t xml:space="preserve">Congestive heart failure. </w:t>
            </w:r>
          </w:p>
          <w:p w14:paraId="4D02E342" w14:textId="77777777" w:rsidR="00321562" w:rsidRPr="006931FB" w:rsidRDefault="00321562" w:rsidP="00321562">
            <w:pPr>
              <w:jc w:val="both"/>
              <w:rPr>
                <w:sz w:val="22"/>
                <w:szCs w:val="22"/>
                <w:lang w:val="en-US"/>
              </w:rPr>
            </w:pPr>
            <w:proofErr w:type="spellStart"/>
            <w:r w:rsidRPr="006931FB">
              <w:rPr>
                <w:sz w:val="22"/>
                <w:szCs w:val="22"/>
                <w:lang w:val="en-US"/>
              </w:rPr>
              <w:t>Hipodiastolic</w:t>
            </w:r>
            <w:proofErr w:type="spellEnd"/>
            <w:r w:rsidRPr="006931FB">
              <w:rPr>
                <w:sz w:val="22"/>
                <w:szCs w:val="22"/>
                <w:lang w:val="en-US"/>
              </w:rPr>
              <w:t xml:space="preserve"> heart failure. </w:t>
            </w:r>
          </w:p>
          <w:p w14:paraId="02D53E09" w14:textId="77777777" w:rsidR="00321562" w:rsidRPr="006931FB" w:rsidRDefault="00321562" w:rsidP="00321562">
            <w:pPr>
              <w:jc w:val="both"/>
              <w:rPr>
                <w:sz w:val="22"/>
                <w:szCs w:val="22"/>
                <w:lang w:val="en-US"/>
              </w:rPr>
            </w:pPr>
            <w:r w:rsidRPr="006931FB">
              <w:rPr>
                <w:sz w:val="22"/>
                <w:szCs w:val="22"/>
                <w:lang w:val="en-US"/>
              </w:rPr>
              <w:t>Classification.</w:t>
            </w:r>
          </w:p>
          <w:p w14:paraId="49B997B1" w14:textId="77777777" w:rsidR="00321562" w:rsidRPr="006931FB" w:rsidRDefault="00321562" w:rsidP="00321562">
            <w:pPr>
              <w:jc w:val="both"/>
              <w:rPr>
                <w:sz w:val="22"/>
                <w:szCs w:val="22"/>
                <w:lang w:val="en-US"/>
              </w:rPr>
            </w:pPr>
            <w:r w:rsidRPr="006931FB">
              <w:rPr>
                <w:sz w:val="22"/>
                <w:szCs w:val="22"/>
                <w:lang w:val="en-US"/>
              </w:rPr>
              <w:t xml:space="preserve">Complications. </w:t>
            </w:r>
          </w:p>
          <w:p w14:paraId="6FFD3286" w14:textId="77777777" w:rsidR="00321562" w:rsidRPr="006931FB" w:rsidRDefault="00321562" w:rsidP="00321562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Treatment of heart failure</w:t>
            </w:r>
            <w:r w:rsidRPr="006931FB">
              <w:rPr>
                <w:sz w:val="22"/>
                <w:szCs w:val="22"/>
                <w:lang w:val="en-US"/>
              </w:rPr>
              <w:t xml:space="preserve">. </w:t>
            </w:r>
          </w:p>
          <w:p w14:paraId="5F882BA0" w14:textId="4ACDEBE0" w:rsidR="00321562" w:rsidRPr="006931FB" w:rsidRDefault="00321562" w:rsidP="00321562">
            <w:pPr>
              <w:jc w:val="both"/>
              <w:rPr>
                <w:sz w:val="22"/>
                <w:szCs w:val="22"/>
                <w:lang w:val="en-US"/>
              </w:rPr>
            </w:pPr>
            <w:r w:rsidRPr="006931FB">
              <w:rPr>
                <w:sz w:val="22"/>
                <w:szCs w:val="22"/>
                <w:lang w:val="en-US"/>
              </w:rPr>
              <w:t>Non-pharmacological treatment</w:t>
            </w:r>
          </w:p>
          <w:p w14:paraId="05FE772A" w14:textId="77777777" w:rsidR="00321562" w:rsidRPr="006931FB" w:rsidRDefault="00321562" w:rsidP="00321562">
            <w:pPr>
              <w:jc w:val="both"/>
              <w:rPr>
                <w:sz w:val="22"/>
                <w:szCs w:val="22"/>
                <w:lang w:val="en-US"/>
              </w:rPr>
            </w:pPr>
            <w:r w:rsidRPr="006931FB">
              <w:rPr>
                <w:sz w:val="22"/>
                <w:szCs w:val="22"/>
                <w:lang w:val="en-US"/>
              </w:rPr>
              <w:t>Pharmacological treatment</w:t>
            </w:r>
          </w:p>
          <w:p w14:paraId="0E2E382A" w14:textId="77777777" w:rsidR="00321562" w:rsidRPr="006931FB" w:rsidRDefault="00321562" w:rsidP="00321562">
            <w:pPr>
              <w:jc w:val="both"/>
              <w:rPr>
                <w:sz w:val="22"/>
                <w:szCs w:val="22"/>
                <w:lang w:val="en-US"/>
              </w:rPr>
            </w:pPr>
            <w:r w:rsidRPr="006931FB">
              <w:rPr>
                <w:sz w:val="22"/>
                <w:szCs w:val="22"/>
                <w:lang w:val="en-US"/>
              </w:rPr>
              <w:t>Other methods of adjuvant treatment</w:t>
            </w:r>
          </w:p>
          <w:p w14:paraId="1E2D55B0" w14:textId="77777777" w:rsidR="00321562" w:rsidRPr="006931FB" w:rsidRDefault="00321562" w:rsidP="00321562">
            <w:pPr>
              <w:jc w:val="both"/>
              <w:rPr>
                <w:sz w:val="22"/>
                <w:szCs w:val="22"/>
                <w:lang w:val="en-US"/>
              </w:rPr>
            </w:pPr>
            <w:r w:rsidRPr="006931FB">
              <w:rPr>
                <w:sz w:val="22"/>
                <w:szCs w:val="22"/>
                <w:lang w:val="en-US"/>
              </w:rPr>
              <w:t xml:space="preserve">Treatment in diastolic heart failure. </w:t>
            </w:r>
          </w:p>
          <w:p w14:paraId="4C3CFDC7" w14:textId="77777777" w:rsidR="00321562" w:rsidRDefault="00321562" w:rsidP="00321562">
            <w:pPr>
              <w:jc w:val="both"/>
              <w:rPr>
                <w:sz w:val="22"/>
                <w:szCs w:val="22"/>
                <w:lang w:val="en-US"/>
              </w:rPr>
            </w:pPr>
            <w:r w:rsidRPr="006931FB">
              <w:rPr>
                <w:sz w:val="22"/>
                <w:szCs w:val="22"/>
                <w:lang w:val="en-US"/>
              </w:rPr>
              <w:t>Treatment in acute heart failure</w:t>
            </w:r>
          </w:p>
          <w:p w14:paraId="5AE0A803" w14:textId="77777777" w:rsidR="00321562" w:rsidRPr="006931FB" w:rsidRDefault="00321562" w:rsidP="00321562">
            <w:pPr>
              <w:jc w:val="both"/>
              <w:rPr>
                <w:sz w:val="22"/>
                <w:szCs w:val="22"/>
                <w:lang w:val="en-US"/>
              </w:rPr>
            </w:pPr>
            <w:r w:rsidRPr="006931FB">
              <w:rPr>
                <w:sz w:val="22"/>
                <w:szCs w:val="22"/>
                <w:lang w:val="en-US"/>
              </w:rPr>
              <w:t>Other methods of adjuvant treatment</w:t>
            </w:r>
          </w:p>
          <w:p w14:paraId="779A6A6E" w14:textId="77777777" w:rsidR="00321562" w:rsidRPr="006931FB" w:rsidRDefault="00321562" w:rsidP="00321562">
            <w:pPr>
              <w:jc w:val="both"/>
              <w:rPr>
                <w:sz w:val="22"/>
                <w:szCs w:val="22"/>
                <w:lang w:val="en-US"/>
              </w:rPr>
            </w:pPr>
            <w:r w:rsidRPr="006931FB">
              <w:rPr>
                <w:sz w:val="22"/>
                <w:szCs w:val="22"/>
                <w:lang w:val="en-US"/>
              </w:rPr>
              <w:t xml:space="preserve">Treatment in diastolic heart failure. </w:t>
            </w:r>
          </w:p>
          <w:p w14:paraId="79F1FB03" w14:textId="77777777" w:rsidR="00B970A6" w:rsidRPr="007D0134" w:rsidRDefault="00321562" w:rsidP="00321562">
            <w:pPr>
              <w:spacing w:line="276" w:lineRule="auto"/>
              <w:ind w:right="139"/>
              <w:rPr>
                <w:lang w:val="ro-RO"/>
              </w:rPr>
            </w:pPr>
            <w:r w:rsidRPr="006931FB">
              <w:rPr>
                <w:sz w:val="22"/>
                <w:szCs w:val="22"/>
                <w:lang w:val="en-US"/>
              </w:rPr>
              <w:t>Treatment in acute heart failure</w:t>
            </w:r>
          </w:p>
        </w:tc>
        <w:tc>
          <w:tcPr>
            <w:tcW w:w="2690" w:type="dxa"/>
          </w:tcPr>
          <w:p w14:paraId="5337A86F" w14:textId="5D1B1396" w:rsidR="00B970A6" w:rsidRPr="00CB2B50" w:rsidRDefault="001D72E1" w:rsidP="00C27F86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Silvia Filimon</w:t>
            </w:r>
          </w:p>
          <w:p w14:paraId="19459E64" w14:textId="77777777" w:rsidR="00037D11" w:rsidRPr="00037D11" w:rsidRDefault="00635497" w:rsidP="00037D11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associate prof., PhD, MD</w:t>
            </w:r>
          </w:p>
          <w:p w14:paraId="1EDA23AB" w14:textId="77777777" w:rsidR="00CB2B50" w:rsidRDefault="00CB2B50" w:rsidP="00C27F86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31971995" w14:textId="77777777" w:rsidR="00CB2B50" w:rsidRDefault="00CB2B50" w:rsidP="00C27F86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0CBD4764" w14:textId="77777777" w:rsidR="00CB2B50" w:rsidRDefault="00CB2B50" w:rsidP="00C27F86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54688E22" w14:textId="77777777" w:rsidR="00CB2B50" w:rsidRDefault="00CB2B50" w:rsidP="00C27F86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4A21A124" w14:textId="77777777" w:rsidR="00CB2B50" w:rsidRDefault="00CB2B50" w:rsidP="00C27F86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072FC669" w14:textId="77777777" w:rsidR="00CB2B50" w:rsidRDefault="00CB2B50" w:rsidP="00C27F86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4EDB65F0" w14:textId="77777777" w:rsidR="00212BFA" w:rsidRDefault="00212BFA" w:rsidP="00C27F86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51E28014" w14:textId="530BD065" w:rsidR="00CB2B50" w:rsidRPr="00CB2B50" w:rsidRDefault="001D72E1" w:rsidP="00CB2B50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Silvia Filimon</w:t>
            </w:r>
          </w:p>
          <w:p w14:paraId="79585B93" w14:textId="77777777" w:rsidR="00CB2B50" w:rsidRPr="00635497" w:rsidRDefault="00037D11" w:rsidP="00635497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37D11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associate prof., PhD, </w:t>
            </w:r>
            <w:r w:rsidR="00635497" w:rsidRPr="00037D11">
              <w:rPr>
                <w:rFonts w:ascii="Times New Roman" w:hAnsi="Times New Roman"/>
                <w:sz w:val="24"/>
                <w:szCs w:val="24"/>
                <w:lang w:val="ro-RO"/>
              </w:rPr>
              <w:t>MD</w:t>
            </w:r>
          </w:p>
        </w:tc>
        <w:tc>
          <w:tcPr>
            <w:tcW w:w="995" w:type="dxa"/>
          </w:tcPr>
          <w:p w14:paraId="4DBE0E36" w14:textId="77777777" w:rsidR="00B970A6" w:rsidRPr="00D46FBC" w:rsidRDefault="00B970A6" w:rsidP="00C27F86">
            <w:pPr>
              <w:pStyle w:val="PlainText"/>
              <w:tabs>
                <w:tab w:val="left" w:pos="9781"/>
              </w:tabs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D46FBC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2</w:t>
            </w:r>
          </w:p>
          <w:p w14:paraId="0F34188B" w14:textId="77777777" w:rsidR="00B970A6" w:rsidRPr="00D46FBC" w:rsidRDefault="00B970A6" w:rsidP="00C27F86">
            <w:pPr>
              <w:pStyle w:val="PlainText"/>
              <w:tabs>
                <w:tab w:val="left" w:pos="9781"/>
              </w:tabs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</w:p>
          <w:p w14:paraId="5C9E47B0" w14:textId="77777777" w:rsidR="00B970A6" w:rsidRPr="00D46FBC" w:rsidRDefault="00B970A6" w:rsidP="00C27F86">
            <w:pPr>
              <w:pStyle w:val="PlainText"/>
              <w:tabs>
                <w:tab w:val="left" w:pos="9781"/>
              </w:tabs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</w:p>
          <w:p w14:paraId="3F3117CF" w14:textId="77777777" w:rsidR="00B970A6" w:rsidRPr="00D46FBC" w:rsidRDefault="00B970A6" w:rsidP="00C27F86">
            <w:pPr>
              <w:pStyle w:val="PlainText"/>
              <w:tabs>
                <w:tab w:val="left" w:pos="9781"/>
              </w:tabs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</w:p>
          <w:p w14:paraId="596B371D" w14:textId="77777777" w:rsidR="00B970A6" w:rsidRPr="00D46FBC" w:rsidRDefault="00B970A6" w:rsidP="00C27F86">
            <w:pPr>
              <w:pStyle w:val="PlainText"/>
              <w:tabs>
                <w:tab w:val="left" w:pos="9781"/>
              </w:tabs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</w:p>
          <w:p w14:paraId="012E485A" w14:textId="77777777" w:rsidR="00B970A6" w:rsidRPr="00D46FBC" w:rsidRDefault="00B970A6" w:rsidP="00C27F86">
            <w:pPr>
              <w:pStyle w:val="PlainText"/>
              <w:tabs>
                <w:tab w:val="left" w:pos="9781"/>
              </w:tabs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</w:p>
          <w:p w14:paraId="679A5EFD" w14:textId="77777777" w:rsidR="00B970A6" w:rsidRPr="00D46FBC" w:rsidRDefault="00B970A6" w:rsidP="00C27F86">
            <w:pPr>
              <w:pStyle w:val="PlainText"/>
              <w:tabs>
                <w:tab w:val="left" w:pos="9781"/>
              </w:tabs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</w:p>
          <w:p w14:paraId="283AF5E4" w14:textId="77777777" w:rsidR="00B970A6" w:rsidRPr="00D46FBC" w:rsidRDefault="00B970A6" w:rsidP="00C27F86">
            <w:pPr>
              <w:pStyle w:val="PlainText"/>
              <w:tabs>
                <w:tab w:val="left" w:pos="9781"/>
              </w:tabs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</w:p>
          <w:p w14:paraId="78F7F2EF" w14:textId="77777777" w:rsidR="00B970A6" w:rsidRPr="00D46FBC" w:rsidRDefault="00B970A6" w:rsidP="00C27F86">
            <w:pPr>
              <w:pStyle w:val="PlainText"/>
              <w:tabs>
                <w:tab w:val="left" w:pos="9781"/>
              </w:tabs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</w:p>
          <w:p w14:paraId="5B2FA320" w14:textId="40AA47C1" w:rsidR="00B970A6" w:rsidRPr="00D46FBC" w:rsidRDefault="00D46FBC" w:rsidP="00635497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D46FBC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    </w:t>
            </w:r>
            <w:r w:rsidR="00B970A6" w:rsidRPr="00D46FBC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2</w:t>
            </w:r>
          </w:p>
          <w:p w14:paraId="4D91D678" w14:textId="77777777" w:rsidR="00B970A6" w:rsidRPr="00D46FBC" w:rsidRDefault="00B970A6" w:rsidP="00C27F86">
            <w:pPr>
              <w:pStyle w:val="PlainText"/>
              <w:tabs>
                <w:tab w:val="left" w:pos="9781"/>
              </w:tabs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</w:p>
        </w:tc>
        <w:tc>
          <w:tcPr>
            <w:tcW w:w="1418" w:type="dxa"/>
            <w:gridSpan w:val="2"/>
          </w:tcPr>
          <w:p w14:paraId="0DDE285C" w14:textId="2D3AEB48" w:rsidR="00D46FBC" w:rsidRDefault="00D46FBC" w:rsidP="00D46FBC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.02.2025</w:t>
            </w:r>
          </w:p>
          <w:p w14:paraId="316C54EF" w14:textId="7CA3C3E0" w:rsidR="0091576F" w:rsidRPr="00D46FBC" w:rsidRDefault="0091576F" w:rsidP="0091576F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o-RO"/>
              </w:rPr>
              <w:t>1</w:t>
            </w:r>
            <w:r w:rsidRPr="00D46FB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o-RO"/>
              </w:rPr>
              <w:t>2.0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o-RO"/>
              </w:rPr>
              <w:t>6</w:t>
            </w:r>
            <w:r w:rsidRPr="00D46FB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o-RO"/>
              </w:rPr>
              <w:t>.2025</w:t>
            </w:r>
          </w:p>
          <w:p w14:paraId="46E66A0E" w14:textId="77777777" w:rsidR="009E1968" w:rsidRDefault="009E1968" w:rsidP="009E1968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07F71C8" w14:textId="77777777" w:rsidR="009E1968" w:rsidRDefault="009E1968" w:rsidP="009E1968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43CBF35" w14:textId="77777777" w:rsidR="009E1968" w:rsidRDefault="009E1968" w:rsidP="009E1968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97FF48D" w14:textId="77777777" w:rsidR="009E1968" w:rsidRDefault="009E1968" w:rsidP="009E1968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CD583B7" w14:textId="77777777" w:rsidR="009E1968" w:rsidRDefault="009E1968" w:rsidP="009E1968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62AC9B1" w14:textId="77777777" w:rsidR="00601245" w:rsidRDefault="00601245" w:rsidP="00601245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0FF7CE7" w14:textId="77777777" w:rsidR="00601245" w:rsidRDefault="00601245" w:rsidP="00601245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860FE33" w14:textId="0D067944" w:rsidR="00D46FBC" w:rsidRDefault="00D46FBC" w:rsidP="00D46FBC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.02.2025</w:t>
            </w:r>
          </w:p>
          <w:p w14:paraId="319E5506" w14:textId="12CC1C34" w:rsidR="0091576F" w:rsidRPr="00D46FBC" w:rsidRDefault="0091576F" w:rsidP="0091576F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o-RO"/>
              </w:rPr>
              <w:t>1</w:t>
            </w:r>
            <w:r w:rsidRPr="00D46FB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o-RO"/>
              </w:rPr>
              <w:t>2.0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o-RO"/>
              </w:rPr>
              <w:t>6</w:t>
            </w:r>
            <w:r w:rsidRPr="00D46FB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o-RO"/>
              </w:rPr>
              <w:t>.2025</w:t>
            </w:r>
          </w:p>
          <w:p w14:paraId="3302A8F8" w14:textId="77777777" w:rsidR="009953C2" w:rsidRPr="002457FE" w:rsidRDefault="009953C2" w:rsidP="009953C2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81910BB" w14:textId="77777777" w:rsidR="009953C2" w:rsidRPr="002457FE" w:rsidRDefault="009953C2" w:rsidP="009953C2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4A39938" w14:textId="77777777" w:rsidR="004B39C3" w:rsidRPr="002457FE" w:rsidRDefault="004B39C3" w:rsidP="004B39C3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339D787" w14:textId="77777777" w:rsidR="009E1968" w:rsidRDefault="009E1968" w:rsidP="009E1968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D0E3C3E" w14:textId="77777777" w:rsidR="00635497" w:rsidRPr="009953C2" w:rsidRDefault="00635497" w:rsidP="00033EDF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2E5CA9" w14:paraId="0A55901B" w14:textId="77777777" w:rsidTr="00E00485">
        <w:tc>
          <w:tcPr>
            <w:tcW w:w="707" w:type="dxa"/>
          </w:tcPr>
          <w:p w14:paraId="26523F5B" w14:textId="77777777" w:rsidR="002E5CA9" w:rsidRDefault="002E5CA9" w:rsidP="00C27F86">
            <w:pPr>
              <w:pStyle w:val="PlainText"/>
              <w:tabs>
                <w:tab w:val="left" w:pos="9781"/>
              </w:tabs>
              <w:spacing w:line="360" w:lineRule="auto"/>
              <w:rPr>
                <w:rFonts w:ascii="Times New Roman" w:hAnsi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>17.</w:t>
            </w:r>
          </w:p>
        </w:tc>
        <w:tc>
          <w:tcPr>
            <w:tcW w:w="5106" w:type="dxa"/>
            <w:gridSpan w:val="2"/>
          </w:tcPr>
          <w:p w14:paraId="3C554C58" w14:textId="75A755A9" w:rsidR="00C6500E" w:rsidRPr="00C6500E" w:rsidRDefault="002E5CA9" w:rsidP="00725E9F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C6500E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Rehabilitation of patients with cardiovascular diseases</w:t>
            </w:r>
            <w:r w:rsidR="00451E27" w:rsidRPr="00C6500E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.</w:t>
            </w:r>
            <w:r w:rsidR="00C6500E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451E27" w:rsidRPr="00C6500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Rehabilitation of patients with: </w:t>
            </w:r>
            <w:r w:rsidR="00C6500E">
              <w:rPr>
                <w:rFonts w:ascii="Times New Roman" w:hAnsi="Times New Roman"/>
                <w:sz w:val="24"/>
                <w:szCs w:val="24"/>
                <w:lang w:val="ro-RO"/>
              </w:rPr>
              <w:t>a</w:t>
            </w:r>
            <w:r w:rsidR="00C6500E" w:rsidRPr="00C6500E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rterial Hypertension, </w:t>
            </w:r>
            <w:r w:rsidR="00C6500E" w:rsidRPr="00C6500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Angina pectoris, </w:t>
            </w:r>
            <w:r w:rsidR="00C6500E" w:rsidRPr="00C6500E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Myocardic Infarction, </w:t>
            </w:r>
            <w:r w:rsidR="00C6500E" w:rsidRPr="00C6500E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Valvular Heart Diseases,</w:t>
            </w:r>
            <w:r w:rsidR="00C6500E" w:rsidRPr="00C6500E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="00C6500E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Infective E</w:t>
            </w:r>
            <w:r w:rsidR="00C6500E" w:rsidRPr="00C6500E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 xml:space="preserve">ndocarditis, </w:t>
            </w:r>
            <w:r w:rsidR="00C6500E" w:rsidRPr="00C6500E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Pericarditis, </w:t>
            </w:r>
            <w:r w:rsidR="00451E27" w:rsidRPr="00C6500E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Myocarditis</w:t>
            </w:r>
            <w:r w:rsidR="00C6500E" w:rsidRPr="00C6500E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, </w:t>
            </w:r>
            <w:r w:rsidR="00451E27" w:rsidRPr="00C6500E"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>Cardiomyopathies</w:t>
            </w:r>
            <w:r w:rsidR="00C6500E" w:rsidRPr="00C6500E"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>,</w:t>
            </w:r>
            <w:r w:rsidR="00451E27" w:rsidRPr="00C6500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Heart failure</w:t>
            </w:r>
            <w:r w:rsidR="00C6500E" w:rsidRPr="00C6500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, </w:t>
            </w:r>
            <w:r w:rsidR="00C6500E" w:rsidRPr="00C6500E">
              <w:rPr>
                <w:rFonts w:ascii="Times New Roman" w:hAnsi="Times New Roman"/>
                <w:bCs/>
                <w:color w:val="000000" w:themeColor="text1"/>
                <w:spacing w:val="-4"/>
                <w:sz w:val="24"/>
                <w:szCs w:val="24"/>
                <w:lang w:val="ro-RO"/>
              </w:rPr>
              <w:t xml:space="preserve">arrhythmias </w:t>
            </w:r>
          </w:p>
          <w:p w14:paraId="2F5E8DFB" w14:textId="77777777" w:rsidR="00451E27" w:rsidRPr="00635497" w:rsidRDefault="00C6500E" w:rsidP="00725E9F">
            <w:pPr>
              <w:spacing w:line="276" w:lineRule="auto"/>
              <w:rPr>
                <w:bCs/>
                <w:color w:val="000000"/>
                <w:lang w:val="en-US"/>
              </w:rPr>
            </w:pPr>
            <w:r w:rsidRPr="00C6500E">
              <w:rPr>
                <w:bCs/>
                <w:lang w:val="en-US"/>
              </w:rPr>
              <w:t xml:space="preserve">and </w:t>
            </w:r>
            <w:r w:rsidRPr="00C6500E">
              <w:rPr>
                <w:color w:val="000000" w:themeColor="text1"/>
                <w:lang w:val="en-US"/>
              </w:rPr>
              <w:t xml:space="preserve">conductibility disorders. </w:t>
            </w:r>
            <w:r w:rsidR="00451E27" w:rsidRPr="00C6500E">
              <w:rPr>
                <w:lang w:val="en-US"/>
              </w:rPr>
              <w:t xml:space="preserve"> </w:t>
            </w:r>
          </w:p>
        </w:tc>
        <w:tc>
          <w:tcPr>
            <w:tcW w:w="2690" w:type="dxa"/>
          </w:tcPr>
          <w:p w14:paraId="5979B0FF" w14:textId="77777777" w:rsidR="002E5CA9" w:rsidRDefault="002E5CA9" w:rsidP="002E5CA9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Elena Samohvalov</w:t>
            </w:r>
          </w:p>
          <w:p w14:paraId="2C88062C" w14:textId="77777777" w:rsidR="002E5CA9" w:rsidRPr="00037D11" w:rsidRDefault="00635497" w:rsidP="002E5CA9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associate prof., PhD, MD</w:t>
            </w:r>
          </w:p>
          <w:p w14:paraId="79619029" w14:textId="77777777" w:rsidR="002E5CA9" w:rsidRPr="00CB2B50" w:rsidRDefault="002E5CA9" w:rsidP="00C27F86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995" w:type="dxa"/>
          </w:tcPr>
          <w:p w14:paraId="2EE46E5B" w14:textId="77777777" w:rsidR="002E5CA9" w:rsidRPr="00D46FBC" w:rsidRDefault="002E5CA9" w:rsidP="00C27F86">
            <w:pPr>
              <w:pStyle w:val="PlainText"/>
              <w:tabs>
                <w:tab w:val="left" w:pos="9781"/>
              </w:tabs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D46FBC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2</w:t>
            </w:r>
          </w:p>
        </w:tc>
        <w:tc>
          <w:tcPr>
            <w:tcW w:w="1418" w:type="dxa"/>
            <w:gridSpan w:val="2"/>
          </w:tcPr>
          <w:p w14:paraId="4C66E23F" w14:textId="5C08706D" w:rsidR="00D46FBC" w:rsidRDefault="00D46FBC" w:rsidP="00D46FBC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.02.2025</w:t>
            </w:r>
          </w:p>
          <w:p w14:paraId="3B62A0ED" w14:textId="7D7CAD35" w:rsidR="0091576F" w:rsidRPr="00D46FBC" w:rsidRDefault="0091576F" w:rsidP="0091576F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o-RO"/>
              </w:rPr>
              <w:t>13</w:t>
            </w:r>
            <w:r w:rsidRPr="00D46FB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o-RO"/>
              </w:rPr>
              <w:t>.0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o-RO"/>
              </w:rPr>
              <w:t>6</w:t>
            </w:r>
            <w:r w:rsidRPr="00D46FB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o-RO"/>
              </w:rPr>
              <w:t>.2025</w:t>
            </w:r>
          </w:p>
          <w:p w14:paraId="67909836" w14:textId="77777777" w:rsidR="009953C2" w:rsidRPr="002457FE" w:rsidRDefault="009953C2" w:rsidP="009953C2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12C44BB" w14:textId="77777777" w:rsidR="002E5CA9" w:rsidRDefault="002E5CA9" w:rsidP="009E1968">
            <w:pPr>
              <w:pStyle w:val="PlainText"/>
              <w:tabs>
                <w:tab w:val="left" w:pos="9781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</w:tbl>
    <w:p w14:paraId="0F860AF1" w14:textId="77777777" w:rsidR="006F1CE1" w:rsidRDefault="006F1CE1" w:rsidP="00037D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i/>
          <w:lang w:val="ro-RO"/>
        </w:rPr>
      </w:pPr>
    </w:p>
    <w:p w14:paraId="245E7CB2" w14:textId="77777777" w:rsidR="00037D11" w:rsidRPr="00E60CE2" w:rsidRDefault="006F1CE1" w:rsidP="00037D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Theme="majorHAnsi" w:hAnsiTheme="majorHAnsi"/>
          <w:b/>
          <w:lang w:val="en-US"/>
        </w:rPr>
      </w:pPr>
      <w:r>
        <w:rPr>
          <w:b/>
          <w:noProof/>
          <w:lang w:val="en-US" w:eastAsia="en-US"/>
        </w:rPr>
        <w:drawing>
          <wp:anchor distT="0" distB="0" distL="114300" distR="114300" simplePos="0" relativeHeight="251659264" behindDoc="1" locked="0" layoutInCell="1" allowOverlap="1" wp14:anchorId="568F4D6A" wp14:editId="5299C7DA">
            <wp:simplePos x="0" y="0"/>
            <wp:positionH relativeFrom="page">
              <wp:posOffset>4010025</wp:posOffset>
            </wp:positionH>
            <wp:positionV relativeFrom="page">
              <wp:posOffset>8753475</wp:posOffset>
            </wp:positionV>
            <wp:extent cx="1543050" cy="24447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590" t="88887" r="13672" b="96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244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HAnsi" w:hAnsiTheme="majorHAnsi"/>
          <w:b/>
          <w:lang w:val="en-US"/>
        </w:rPr>
        <w:t>Head of</w:t>
      </w:r>
      <w:r w:rsidR="00D57ACE">
        <w:rPr>
          <w:rFonts w:asciiTheme="majorHAnsi" w:hAnsiTheme="majorHAnsi"/>
          <w:b/>
          <w:lang w:val="en-US"/>
        </w:rPr>
        <w:t xml:space="preserve"> </w:t>
      </w:r>
      <w:r w:rsidR="00037D11" w:rsidRPr="00037D11">
        <w:rPr>
          <w:rFonts w:asciiTheme="majorHAnsi" w:hAnsiTheme="majorHAnsi"/>
          <w:b/>
          <w:lang w:val="en-US"/>
        </w:rPr>
        <w:t>Cardiology Department subdivision</w:t>
      </w:r>
      <w:r w:rsidR="00037D11">
        <w:rPr>
          <w:b/>
          <w:lang w:val="ro-RO"/>
        </w:rPr>
        <w:t xml:space="preserve">, </w:t>
      </w:r>
    </w:p>
    <w:p w14:paraId="57E27488" w14:textId="77777777" w:rsidR="00037D11" w:rsidRDefault="00037D11" w:rsidP="006F1CE1">
      <w:pPr>
        <w:spacing w:after="120" w:line="360" w:lineRule="auto"/>
        <w:rPr>
          <w:b/>
          <w:lang w:val="en-US"/>
        </w:rPr>
      </w:pPr>
      <w:r w:rsidRPr="00D8095C">
        <w:rPr>
          <w:b/>
          <w:lang w:val="ro-RO"/>
        </w:rPr>
        <w:t>MC</w:t>
      </w:r>
      <w:r>
        <w:rPr>
          <w:b/>
          <w:lang w:val="ro-RO"/>
        </w:rPr>
        <w:t>H</w:t>
      </w:r>
      <w:r w:rsidRPr="00D8095C">
        <w:rPr>
          <w:b/>
          <w:lang w:val="ro-RO"/>
        </w:rPr>
        <w:t xml:space="preserve"> „</w:t>
      </w:r>
      <w:r>
        <w:rPr>
          <w:b/>
          <w:lang w:val="ro-RO"/>
        </w:rPr>
        <w:t xml:space="preserve">Holy </w:t>
      </w:r>
      <w:r w:rsidRPr="00D8095C">
        <w:rPr>
          <w:b/>
          <w:lang w:val="ro-RO"/>
        </w:rPr>
        <w:t>Tr</w:t>
      </w:r>
      <w:r>
        <w:rPr>
          <w:b/>
          <w:lang w:val="ro-RO"/>
        </w:rPr>
        <w:t>inity</w:t>
      </w:r>
      <w:r w:rsidRPr="00D8095C">
        <w:rPr>
          <w:b/>
          <w:lang w:val="ro-RO"/>
        </w:rPr>
        <w:t xml:space="preserve">”, </w:t>
      </w:r>
      <w:r>
        <w:rPr>
          <w:b/>
          <w:lang w:val="ro-RO"/>
        </w:rPr>
        <w:t xml:space="preserve"> professor, PhD, MD</w:t>
      </w:r>
      <w:r w:rsidRPr="00D87AD3">
        <w:rPr>
          <w:b/>
          <w:lang w:val="en-US"/>
        </w:rPr>
        <w:t xml:space="preserve">.                                      </w:t>
      </w:r>
      <w:r>
        <w:rPr>
          <w:b/>
          <w:lang w:val="en-US"/>
        </w:rPr>
        <w:t xml:space="preserve">                </w:t>
      </w:r>
      <w:r w:rsidRPr="00D87AD3">
        <w:rPr>
          <w:b/>
          <w:lang w:val="en-US"/>
        </w:rPr>
        <w:t>Livi Grib</w:t>
      </w:r>
    </w:p>
    <w:p w14:paraId="259D6444" w14:textId="77777777" w:rsidR="00037D11" w:rsidRPr="00B712AB" w:rsidRDefault="00037D11" w:rsidP="00037D11">
      <w:pPr>
        <w:autoSpaceDE w:val="0"/>
        <w:autoSpaceDN w:val="0"/>
        <w:adjustRightInd w:val="0"/>
        <w:spacing w:line="360" w:lineRule="auto"/>
        <w:rPr>
          <w:lang w:val="en-US"/>
        </w:rPr>
      </w:pPr>
      <w:r>
        <w:rPr>
          <w:b/>
          <w:lang w:val="ro-RO"/>
        </w:rPr>
        <w:t xml:space="preserve">Head of the study process, </w:t>
      </w:r>
      <w:r w:rsidR="006F1CE1">
        <w:rPr>
          <w:b/>
          <w:lang w:val="ro-RO"/>
        </w:rPr>
        <w:t xml:space="preserve"> </w:t>
      </w:r>
    </w:p>
    <w:p w14:paraId="221C5CE5" w14:textId="77777777" w:rsidR="00037D11" w:rsidRDefault="00037D11" w:rsidP="00037D11">
      <w:pPr>
        <w:spacing w:line="360" w:lineRule="auto"/>
        <w:rPr>
          <w:b/>
          <w:lang w:val="ro-RO"/>
        </w:rPr>
      </w:pPr>
      <w:r>
        <w:rPr>
          <w:b/>
          <w:lang w:val="ro-RO"/>
        </w:rPr>
        <w:t>associate prof. PhD, MD</w:t>
      </w:r>
      <w:r w:rsidR="006F1CE1">
        <w:rPr>
          <w:b/>
          <w:lang w:val="en-US"/>
        </w:rPr>
        <w:t xml:space="preserve">.                    </w:t>
      </w:r>
      <w:r w:rsidRPr="00D87AD3">
        <w:rPr>
          <w:b/>
          <w:lang w:val="en-US"/>
        </w:rPr>
        <w:t xml:space="preserve">                  </w:t>
      </w:r>
      <w:r>
        <w:rPr>
          <w:b/>
          <w:lang w:val="en-US"/>
        </w:rPr>
        <w:t xml:space="preserve">         </w:t>
      </w:r>
      <w:r w:rsidRPr="00D87AD3">
        <w:rPr>
          <w:b/>
          <w:lang w:val="en-US"/>
        </w:rPr>
        <w:t xml:space="preserve">                            Alexandra </w:t>
      </w:r>
      <w:proofErr w:type="spellStart"/>
      <w:r w:rsidRPr="00D87AD3">
        <w:rPr>
          <w:b/>
          <w:lang w:val="en-US"/>
        </w:rPr>
        <w:t>Grejdieru</w:t>
      </w:r>
      <w:proofErr w:type="spellEnd"/>
    </w:p>
    <w:p w14:paraId="35248F04" w14:textId="77777777" w:rsidR="00D8095C" w:rsidRPr="00D8095C" w:rsidRDefault="006F1CE1" w:rsidP="00455FDE">
      <w:pPr>
        <w:jc w:val="both"/>
        <w:rPr>
          <w:lang w:val="ro-RO"/>
        </w:rPr>
      </w:pPr>
      <w:r>
        <w:rPr>
          <w:noProof/>
          <w:lang w:val="en-US" w:eastAsia="en-US"/>
        </w:rPr>
        <w:t xml:space="preserve">                                                             </w:t>
      </w:r>
      <w:r>
        <w:rPr>
          <w:noProof/>
          <w:lang w:val="en-US" w:eastAsia="en-US"/>
        </w:rPr>
        <w:drawing>
          <wp:inline distT="0" distB="0" distL="0" distR="0" wp14:anchorId="7094E90F" wp14:editId="5DE7E5E6">
            <wp:extent cx="1800225" cy="390525"/>
            <wp:effectExtent l="0" t="0" r="0" b="0"/>
            <wp:docPr id="3" name="Picture 3" descr="D:\1\2 iulie 2020\20200702_1607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1\2 iulie 2020\20200702_16073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60" t="25786" r="5189" b="41509"/>
                    <a:stretch/>
                  </pic:blipFill>
                  <pic:spPr bwMode="auto">
                    <a:xfrm>
                      <a:off x="0" y="0"/>
                      <a:ext cx="18002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D8095C" w:rsidRPr="00D8095C" w:rsidSect="00566DE3">
      <w:headerReference w:type="default" r:id="rId10"/>
      <w:pgSz w:w="11906" w:h="16838" w:code="9"/>
      <w:pgMar w:top="1134" w:right="851" w:bottom="811" w:left="141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5FB917" w14:textId="77777777" w:rsidR="001C0A88" w:rsidRDefault="001C0A88">
      <w:r>
        <w:separator/>
      </w:r>
    </w:p>
  </w:endnote>
  <w:endnote w:type="continuationSeparator" w:id="0">
    <w:p w14:paraId="2A79583C" w14:textId="77777777" w:rsidR="001C0A88" w:rsidRDefault="001C0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$Pragmatica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6B2761" w14:textId="77777777" w:rsidR="001C0A88" w:rsidRDefault="001C0A88">
      <w:r>
        <w:separator/>
      </w:r>
    </w:p>
  </w:footnote>
  <w:footnote w:type="continuationSeparator" w:id="0">
    <w:p w14:paraId="38B01852" w14:textId="77777777" w:rsidR="001C0A88" w:rsidRDefault="001C0A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057" w:type="dxa"/>
      <w:tblInd w:w="-74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851"/>
      <w:gridCol w:w="8931"/>
      <w:gridCol w:w="1275"/>
    </w:tblGrid>
    <w:tr w:rsidR="00033EDF" w:rsidRPr="00733641" w14:paraId="3206CA62" w14:textId="77777777" w:rsidTr="006B4E51">
      <w:trPr>
        <w:trHeight w:val="1220"/>
      </w:trPr>
      <w:tc>
        <w:tcPr>
          <w:tcW w:w="851" w:type="dxa"/>
        </w:tcPr>
        <w:p w14:paraId="33826401" w14:textId="77777777" w:rsidR="00033EDF" w:rsidRPr="00733641" w:rsidRDefault="00000000" w:rsidP="001317BC">
          <w:pPr>
            <w:jc w:val="center"/>
            <w:rPr>
              <w:lang w:val="en-US"/>
            </w:rPr>
          </w:pPr>
          <w:r>
            <w:rPr>
              <w:rFonts w:ascii="Calibri" w:hAnsi="Calibri" w:cs="Calibri"/>
              <w:b/>
              <w:iCs/>
              <w:noProof/>
              <w:sz w:val="26"/>
            </w:rPr>
            <w:pict w14:anchorId="5DB68BAD">
              <v:rect id="Rectangle 3" o:spid="_x0000_s1025" style="position:absolute;left:0;text-align:left;margin-left:-6.75pt;margin-top:-1.25pt;width:553.5pt;height:771.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7LCdwIAAPwEAAAOAAAAZHJzL2Uyb0RvYy54bWysVF9v2yAQf5+074B4T/2nTpNYdaoqTqZJ&#10;3Vat2wcggGM0DAxInK7ad9+BkyxZX6ZpfsAcd9zd7+533N7tO4l23DqhVYWzqxQjrqhmQm0q/PXL&#10;ajTFyHmiGJFa8Qo/c4fv5m/f3Pam5LlutWTcInCiXNmbCrfemzJJHG15R9yVNlyBstG2Ix5Eu0mY&#10;JT1472SSp+lN0mvLjNWUOwen9aDE8+i/aTj1n5rGcY9khSE3H1cb13VYk/ktKTeWmFbQQxrkH7Lo&#10;iFAQ9OSqJp6grRWvXHWCWu1046+o7hLdNILyiAHQZOkfaJ5aYnjEAsVx5lQm9//c0o+7R4sEq3CO&#10;kSIdtOgzFI2ojeToOpSnN64EqyfzaANAZx40/eaQ0osWrPi9tbpvOWGQVBbsk4sLQXBwFa37D5qB&#10;d7L1OlZq39guOIQaoH1syPOpIXzvEYXDSZrPijH0jYJuNplNUxBCDFIerxvr/DuuOxQ2FbaQfHRP&#10;dg/OD6ZHkxBN6ZWQEs5JKRXqwes4H8cLTkvBgjKitJv1Qlq0I4E38TvEvTDrhAf2StFVeHoyImUo&#10;x1KxGMUTIYc9JC1VcA7oILfDbmDJyyydLafLaTEq8pvlqEjrenS/WhSjm1U2GdfX9WJRZz9DnllR&#10;toIxrkKqR8Zmxd8x4jA7A9dOnL2A5M6Rr+L3GnlymUZsCKA6/iO6yIPQ+oFCa82egQZWDyMITwZs&#10;Wm1/YNTD+FXYfd8SyzGS7xVQaZYVRZjXKBTjSQ6CPdeszzVEUXBVYY/RsF34Yca3xopNC5Gy2GOl&#10;74F+jYjECNQcsjqQFkYsIjg8B2GGz+Vo9fvRmv8CAAD//wMAUEsDBBQABgAIAAAAIQC+eEqt3gAA&#10;AAwBAAAPAAAAZHJzL2Rvd25yZXYueG1sTI9BT8MwDIXvSPyHyEjctmSDIihNp4LYdRIDCbhlrUmq&#10;NU7VZGv597gnOPnZfnr+XGwm34kzDrENpGG1VCCQ6tC0ZDW8v20X9yBiMtSYLhBq+MEIm/LyojB5&#10;E0Z6xfM+WcEhFHOjwaXU51LG2qE3cRl6JN59h8GbxO1gZTOYkcN9J9dK3UlvWuILzvT47LA+7k9e&#10;w0v/tasyG2X1kdznMTyNW7ezWl9fTdUjiIRT+jPDjM/oUDLTIZyoiaLTsFjdZGxlseY6G9TDPDmw&#10;ym5VBrIs5P8nyl8AAAD//wMAUEsBAi0AFAAGAAgAAAAhALaDOJL+AAAA4QEAABMAAAAAAAAAAAAA&#10;AAAAAAAAAFtDb250ZW50X1R5cGVzXS54bWxQSwECLQAUAAYACAAAACEAOP0h/9YAAACUAQAACwAA&#10;AAAAAAAAAAAAAAAvAQAAX3JlbHMvLnJlbHNQSwECLQAUAAYACAAAACEAmwuywncCAAD8BAAADgAA&#10;AAAAAAAAAAAAAAAuAgAAZHJzL2Uyb0RvYy54bWxQSwECLQAUAAYACAAAACEAvnhKrd4AAAAMAQAA&#10;DwAAAAAAAAAAAAAAAADRBAAAZHJzL2Rvd25yZXYueG1sUEsFBgAAAAAEAAQA8wAAANwFAAAAAA==&#10;" filled="f"/>
            </w:pict>
          </w:r>
          <w:r w:rsidR="00033EDF">
            <w:rPr>
              <w:rFonts w:ascii="Calibri" w:hAnsi="Calibri" w:cs="Calibri"/>
              <w:b/>
              <w:iCs/>
              <w:noProof/>
              <w:sz w:val="26"/>
              <w:lang w:val="en-US" w:eastAsia="en-US"/>
            </w:rPr>
            <w:drawing>
              <wp:anchor distT="0" distB="0" distL="114300" distR="114300" simplePos="0" relativeHeight="251666432" behindDoc="0" locked="0" layoutInCell="1" allowOverlap="1" wp14:anchorId="3F1957BF" wp14:editId="4A480371">
                <wp:simplePos x="0" y="0"/>
                <wp:positionH relativeFrom="column">
                  <wp:posOffset>-123825</wp:posOffset>
                </wp:positionH>
                <wp:positionV relativeFrom="paragraph">
                  <wp:posOffset>69850</wp:posOffset>
                </wp:positionV>
                <wp:extent cx="704850" cy="714375"/>
                <wp:effectExtent l="0" t="0" r="0" b="0"/>
                <wp:wrapNone/>
                <wp:docPr id="1" name="Imagine 0" descr="usmf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0" descr="usmf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714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14:paraId="2C435A6C" w14:textId="77777777" w:rsidR="00033EDF" w:rsidRPr="00733641" w:rsidRDefault="00033EDF" w:rsidP="001317BC"/>
      </w:tc>
      <w:tc>
        <w:tcPr>
          <w:tcW w:w="8931" w:type="dxa"/>
          <w:vAlign w:val="center"/>
        </w:tcPr>
        <w:p w14:paraId="2EF0B5D4" w14:textId="77777777" w:rsidR="00037D11" w:rsidRDefault="00037D11" w:rsidP="00635497">
          <w:pPr>
            <w:pStyle w:val="Title"/>
            <w:spacing w:line="240" w:lineRule="auto"/>
            <w:rPr>
              <w:bCs w:val="0"/>
              <w:i w:val="0"/>
              <w:sz w:val="26"/>
            </w:rPr>
          </w:pPr>
          <w:r>
            <w:rPr>
              <w:bCs w:val="0"/>
              <w:i w:val="0"/>
              <w:sz w:val="26"/>
            </w:rPr>
            <w:t xml:space="preserve">PI STATE UNIVERSITY OF MEDICINE AND PHARMACY                                        „NICOLAE TESTEMIȚANU” </w:t>
          </w:r>
        </w:p>
        <w:p w14:paraId="637C62A0" w14:textId="77777777" w:rsidR="00037D11" w:rsidRDefault="00037D11" w:rsidP="00635497">
          <w:pPr>
            <w:pStyle w:val="Title"/>
            <w:spacing w:line="240" w:lineRule="auto"/>
            <w:rPr>
              <w:bCs w:val="0"/>
              <w:i w:val="0"/>
              <w:sz w:val="26"/>
            </w:rPr>
          </w:pPr>
          <w:r>
            <w:rPr>
              <w:bCs w:val="0"/>
              <w:i w:val="0"/>
              <w:sz w:val="26"/>
            </w:rPr>
            <w:t>DEPARTAMENT OF INTERNAL MEDICINE</w:t>
          </w:r>
        </w:p>
        <w:p w14:paraId="35E08172" w14:textId="77777777" w:rsidR="00033EDF" w:rsidRPr="006615A8" w:rsidRDefault="00037D11" w:rsidP="00635497">
          <w:pPr>
            <w:pStyle w:val="Title"/>
            <w:spacing w:line="240" w:lineRule="auto"/>
            <w:rPr>
              <w:i w:val="0"/>
              <w:sz w:val="26"/>
            </w:rPr>
          </w:pPr>
          <w:r>
            <w:rPr>
              <w:bCs w:val="0"/>
              <w:i w:val="0"/>
              <w:sz w:val="26"/>
            </w:rPr>
            <w:t>DISCIPLINE CARDIOLOGY</w:t>
          </w:r>
        </w:p>
      </w:tc>
      <w:tc>
        <w:tcPr>
          <w:tcW w:w="1275" w:type="dxa"/>
          <w:vAlign w:val="center"/>
        </w:tcPr>
        <w:p w14:paraId="00D2CCC8" w14:textId="77777777" w:rsidR="00033EDF" w:rsidRPr="00733641" w:rsidRDefault="00E96343" w:rsidP="00F71932">
          <w:pPr>
            <w:jc w:val="center"/>
            <w:rPr>
              <w:rFonts w:ascii="Calibri" w:hAnsi="Calibri" w:cs="Calibri"/>
              <w:b/>
              <w:lang w:val="en-US"/>
            </w:rPr>
          </w:pPr>
          <w:r>
            <w:rPr>
              <w:rFonts w:ascii="Calibri" w:hAnsi="Calibri" w:cs="Calibri"/>
              <w:b/>
              <w:lang w:val="en-US"/>
            </w:rPr>
            <w:t>Page</w:t>
          </w:r>
          <w:r w:rsidR="00033EDF" w:rsidRPr="00733641">
            <w:rPr>
              <w:rFonts w:ascii="Calibri" w:hAnsi="Calibri" w:cs="Calibri"/>
              <w:b/>
              <w:lang w:val="en-US"/>
            </w:rPr>
            <w:t xml:space="preserve"> </w:t>
          </w:r>
          <w:r w:rsidR="00A2257D" w:rsidRPr="00733641">
            <w:rPr>
              <w:rFonts w:ascii="Calibri" w:hAnsi="Calibri" w:cs="Calibri"/>
              <w:b/>
            </w:rPr>
            <w:fldChar w:fldCharType="begin"/>
          </w:r>
          <w:r w:rsidR="00033EDF" w:rsidRPr="00733641">
            <w:rPr>
              <w:rFonts w:ascii="Calibri" w:hAnsi="Calibri" w:cs="Calibri"/>
              <w:b/>
            </w:rPr>
            <w:instrText xml:space="preserve"> PAGE </w:instrText>
          </w:r>
          <w:r w:rsidR="00A2257D" w:rsidRPr="00733641">
            <w:rPr>
              <w:rFonts w:ascii="Calibri" w:hAnsi="Calibri" w:cs="Calibri"/>
              <w:b/>
            </w:rPr>
            <w:fldChar w:fldCharType="separate"/>
          </w:r>
          <w:r w:rsidR="00601245">
            <w:rPr>
              <w:rFonts w:ascii="Calibri" w:hAnsi="Calibri" w:cs="Calibri"/>
              <w:b/>
              <w:noProof/>
            </w:rPr>
            <w:t>1</w:t>
          </w:r>
          <w:r w:rsidR="00A2257D" w:rsidRPr="00733641">
            <w:rPr>
              <w:rFonts w:ascii="Calibri" w:hAnsi="Calibri" w:cs="Calibri"/>
              <w:b/>
            </w:rPr>
            <w:fldChar w:fldCharType="end"/>
          </w:r>
          <w:r w:rsidR="00033EDF" w:rsidRPr="00733641">
            <w:rPr>
              <w:rFonts w:ascii="Calibri" w:hAnsi="Calibri" w:cs="Calibri"/>
              <w:b/>
              <w:lang w:val="en-US"/>
            </w:rPr>
            <w:t>/</w:t>
          </w:r>
          <w:r w:rsidR="00A2257D" w:rsidRPr="00733641">
            <w:rPr>
              <w:rFonts w:ascii="Calibri" w:hAnsi="Calibri" w:cs="Calibri"/>
              <w:b/>
            </w:rPr>
            <w:fldChar w:fldCharType="begin"/>
          </w:r>
          <w:r w:rsidR="00033EDF" w:rsidRPr="00733641">
            <w:rPr>
              <w:rFonts w:ascii="Calibri" w:hAnsi="Calibri" w:cs="Calibri"/>
              <w:b/>
            </w:rPr>
            <w:instrText xml:space="preserve"> NUMPAGES </w:instrText>
          </w:r>
          <w:r w:rsidR="00A2257D" w:rsidRPr="00733641">
            <w:rPr>
              <w:rFonts w:ascii="Calibri" w:hAnsi="Calibri" w:cs="Calibri"/>
              <w:b/>
            </w:rPr>
            <w:fldChar w:fldCharType="separate"/>
          </w:r>
          <w:r w:rsidR="00601245">
            <w:rPr>
              <w:rFonts w:ascii="Calibri" w:hAnsi="Calibri" w:cs="Calibri"/>
              <w:b/>
              <w:noProof/>
            </w:rPr>
            <w:t>4</w:t>
          </w:r>
          <w:r w:rsidR="00A2257D" w:rsidRPr="00733641">
            <w:rPr>
              <w:rFonts w:ascii="Calibri" w:hAnsi="Calibri" w:cs="Calibri"/>
              <w:b/>
            </w:rPr>
            <w:fldChar w:fldCharType="end"/>
          </w:r>
        </w:p>
      </w:tc>
    </w:tr>
  </w:tbl>
  <w:p w14:paraId="498ECE25" w14:textId="77777777" w:rsidR="00033EDF" w:rsidRPr="00C92ABE" w:rsidRDefault="00033EDF" w:rsidP="00733641">
    <w:pPr>
      <w:pStyle w:val="Header"/>
      <w:rPr>
        <w:sz w:val="16"/>
        <w:lang w:val="ro-R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402E"/>
    <w:rsid w:val="00003F1B"/>
    <w:rsid w:val="00013067"/>
    <w:rsid w:val="00016707"/>
    <w:rsid w:val="00020534"/>
    <w:rsid w:val="00022D13"/>
    <w:rsid w:val="00027729"/>
    <w:rsid w:val="00033EDF"/>
    <w:rsid w:val="00035066"/>
    <w:rsid w:val="00037D11"/>
    <w:rsid w:val="000459DD"/>
    <w:rsid w:val="00045D71"/>
    <w:rsid w:val="00046F3F"/>
    <w:rsid w:val="0005419C"/>
    <w:rsid w:val="0006397D"/>
    <w:rsid w:val="00065290"/>
    <w:rsid w:val="00084B48"/>
    <w:rsid w:val="000A0EC3"/>
    <w:rsid w:val="000A46B3"/>
    <w:rsid w:val="000B704D"/>
    <w:rsid w:val="000C7F85"/>
    <w:rsid w:val="000D1AD3"/>
    <w:rsid w:val="000D70D3"/>
    <w:rsid w:val="000E620C"/>
    <w:rsid w:val="000F5499"/>
    <w:rsid w:val="000F557A"/>
    <w:rsid w:val="00103110"/>
    <w:rsid w:val="00112E09"/>
    <w:rsid w:val="00116147"/>
    <w:rsid w:val="001317BC"/>
    <w:rsid w:val="001423C4"/>
    <w:rsid w:val="00145526"/>
    <w:rsid w:val="00147C82"/>
    <w:rsid w:val="00147CD6"/>
    <w:rsid w:val="0015487F"/>
    <w:rsid w:val="00166077"/>
    <w:rsid w:val="001743A1"/>
    <w:rsid w:val="00175F1F"/>
    <w:rsid w:val="001848DC"/>
    <w:rsid w:val="001875CE"/>
    <w:rsid w:val="001A238E"/>
    <w:rsid w:val="001A59EA"/>
    <w:rsid w:val="001B1D46"/>
    <w:rsid w:val="001B3A2A"/>
    <w:rsid w:val="001C0A88"/>
    <w:rsid w:val="001D72E1"/>
    <w:rsid w:val="001E2CDF"/>
    <w:rsid w:val="001F2ADC"/>
    <w:rsid w:val="00206988"/>
    <w:rsid w:val="00210487"/>
    <w:rsid w:val="00212BFA"/>
    <w:rsid w:val="00220CE7"/>
    <w:rsid w:val="002457FE"/>
    <w:rsid w:val="0025357B"/>
    <w:rsid w:val="00262352"/>
    <w:rsid w:val="0026636F"/>
    <w:rsid w:val="0027021B"/>
    <w:rsid w:val="00271373"/>
    <w:rsid w:val="00271786"/>
    <w:rsid w:val="002804E2"/>
    <w:rsid w:val="00283080"/>
    <w:rsid w:val="00291EDF"/>
    <w:rsid w:val="002A2006"/>
    <w:rsid w:val="002A330E"/>
    <w:rsid w:val="002B4A67"/>
    <w:rsid w:val="002C0C3B"/>
    <w:rsid w:val="002C118F"/>
    <w:rsid w:val="002C2187"/>
    <w:rsid w:val="002D4D57"/>
    <w:rsid w:val="002E0B40"/>
    <w:rsid w:val="002E3923"/>
    <w:rsid w:val="002E5B95"/>
    <w:rsid w:val="002E5CA9"/>
    <w:rsid w:val="002E6028"/>
    <w:rsid w:val="002F1CEC"/>
    <w:rsid w:val="00302E30"/>
    <w:rsid w:val="00321562"/>
    <w:rsid w:val="00324DFF"/>
    <w:rsid w:val="0033144C"/>
    <w:rsid w:val="0033690A"/>
    <w:rsid w:val="0034230E"/>
    <w:rsid w:val="00360572"/>
    <w:rsid w:val="00360E36"/>
    <w:rsid w:val="00361789"/>
    <w:rsid w:val="003635E7"/>
    <w:rsid w:val="0036443C"/>
    <w:rsid w:val="00366483"/>
    <w:rsid w:val="00370444"/>
    <w:rsid w:val="0038171E"/>
    <w:rsid w:val="0038279E"/>
    <w:rsid w:val="003A0673"/>
    <w:rsid w:val="003A1451"/>
    <w:rsid w:val="003A32AD"/>
    <w:rsid w:val="003A52E8"/>
    <w:rsid w:val="003A6692"/>
    <w:rsid w:val="003B12A5"/>
    <w:rsid w:val="003C1D4B"/>
    <w:rsid w:val="003C7A89"/>
    <w:rsid w:val="003D2D74"/>
    <w:rsid w:val="003D5262"/>
    <w:rsid w:val="003D5F98"/>
    <w:rsid w:val="0041501C"/>
    <w:rsid w:val="00426F7F"/>
    <w:rsid w:val="00431297"/>
    <w:rsid w:val="00436DE7"/>
    <w:rsid w:val="00441D5D"/>
    <w:rsid w:val="00444B1E"/>
    <w:rsid w:val="00451E27"/>
    <w:rsid w:val="00455FDE"/>
    <w:rsid w:val="004701D5"/>
    <w:rsid w:val="00485276"/>
    <w:rsid w:val="004946E8"/>
    <w:rsid w:val="004948E2"/>
    <w:rsid w:val="004A2978"/>
    <w:rsid w:val="004B39C3"/>
    <w:rsid w:val="004C044E"/>
    <w:rsid w:val="004C2736"/>
    <w:rsid w:val="004E0F85"/>
    <w:rsid w:val="004E4912"/>
    <w:rsid w:val="0051004F"/>
    <w:rsid w:val="005142DB"/>
    <w:rsid w:val="005157F2"/>
    <w:rsid w:val="00516F60"/>
    <w:rsid w:val="00521245"/>
    <w:rsid w:val="00521ABB"/>
    <w:rsid w:val="00521EAF"/>
    <w:rsid w:val="00523C8B"/>
    <w:rsid w:val="005464ED"/>
    <w:rsid w:val="005467AC"/>
    <w:rsid w:val="005509E5"/>
    <w:rsid w:val="00552CE6"/>
    <w:rsid w:val="00560AE6"/>
    <w:rsid w:val="00566DE3"/>
    <w:rsid w:val="0056798B"/>
    <w:rsid w:val="00570A77"/>
    <w:rsid w:val="00572278"/>
    <w:rsid w:val="00575194"/>
    <w:rsid w:val="00580D35"/>
    <w:rsid w:val="005846A7"/>
    <w:rsid w:val="005A1AE7"/>
    <w:rsid w:val="005A6210"/>
    <w:rsid w:val="005B6FB8"/>
    <w:rsid w:val="005C1A39"/>
    <w:rsid w:val="005C2B97"/>
    <w:rsid w:val="005C2BC8"/>
    <w:rsid w:val="005C7C38"/>
    <w:rsid w:val="005D733F"/>
    <w:rsid w:val="005E4CF4"/>
    <w:rsid w:val="00601245"/>
    <w:rsid w:val="006016C8"/>
    <w:rsid w:val="00612F7D"/>
    <w:rsid w:val="0061401F"/>
    <w:rsid w:val="00616BCF"/>
    <w:rsid w:val="00626881"/>
    <w:rsid w:val="00626BD9"/>
    <w:rsid w:val="00627588"/>
    <w:rsid w:val="0062785B"/>
    <w:rsid w:val="00635497"/>
    <w:rsid w:val="0063573D"/>
    <w:rsid w:val="00637EA5"/>
    <w:rsid w:val="006442B7"/>
    <w:rsid w:val="00646549"/>
    <w:rsid w:val="006508FF"/>
    <w:rsid w:val="00655643"/>
    <w:rsid w:val="00663640"/>
    <w:rsid w:val="00687381"/>
    <w:rsid w:val="00687BD5"/>
    <w:rsid w:val="00697485"/>
    <w:rsid w:val="006A76F7"/>
    <w:rsid w:val="006B1E42"/>
    <w:rsid w:val="006B359A"/>
    <w:rsid w:val="006B3D81"/>
    <w:rsid w:val="006B4E51"/>
    <w:rsid w:val="006C6B28"/>
    <w:rsid w:val="006C718A"/>
    <w:rsid w:val="006D54FB"/>
    <w:rsid w:val="006E4F3C"/>
    <w:rsid w:val="006E6522"/>
    <w:rsid w:val="006F1CE1"/>
    <w:rsid w:val="00701FC5"/>
    <w:rsid w:val="00710634"/>
    <w:rsid w:val="00711A75"/>
    <w:rsid w:val="0071426B"/>
    <w:rsid w:val="00716233"/>
    <w:rsid w:val="007167BC"/>
    <w:rsid w:val="0072024E"/>
    <w:rsid w:val="00724E0E"/>
    <w:rsid w:val="00725E9F"/>
    <w:rsid w:val="007319F2"/>
    <w:rsid w:val="00733641"/>
    <w:rsid w:val="0073543A"/>
    <w:rsid w:val="007400DC"/>
    <w:rsid w:val="00741211"/>
    <w:rsid w:val="007415F7"/>
    <w:rsid w:val="00787B3A"/>
    <w:rsid w:val="007A10DD"/>
    <w:rsid w:val="007C1EB6"/>
    <w:rsid w:val="007D0134"/>
    <w:rsid w:val="007E24AA"/>
    <w:rsid w:val="007F3C7D"/>
    <w:rsid w:val="007F3EC6"/>
    <w:rsid w:val="00802F5B"/>
    <w:rsid w:val="00810A62"/>
    <w:rsid w:val="00810B05"/>
    <w:rsid w:val="008218DD"/>
    <w:rsid w:val="00827BC9"/>
    <w:rsid w:val="0085128A"/>
    <w:rsid w:val="008557B9"/>
    <w:rsid w:val="00883EEF"/>
    <w:rsid w:val="008968BF"/>
    <w:rsid w:val="008A2A5E"/>
    <w:rsid w:val="008A51E3"/>
    <w:rsid w:val="008A63E5"/>
    <w:rsid w:val="008B17F1"/>
    <w:rsid w:val="008C2929"/>
    <w:rsid w:val="008C616D"/>
    <w:rsid w:val="008C6A5A"/>
    <w:rsid w:val="008C719D"/>
    <w:rsid w:val="008C7919"/>
    <w:rsid w:val="008D1BEA"/>
    <w:rsid w:val="008D5710"/>
    <w:rsid w:val="008E3887"/>
    <w:rsid w:val="008F08E6"/>
    <w:rsid w:val="008F3F85"/>
    <w:rsid w:val="009149BD"/>
    <w:rsid w:val="0091576F"/>
    <w:rsid w:val="00926190"/>
    <w:rsid w:val="00931B63"/>
    <w:rsid w:val="009324F3"/>
    <w:rsid w:val="0094028F"/>
    <w:rsid w:val="00941893"/>
    <w:rsid w:val="009504AB"/>
    <w:rsid w:val="00953763"/>
    <w:rsid w:val="00972ACB"/>
    <w:rsid w:val="0098260E"/>
    <w:rsid w:val="00984565"/>
    <w:rsid w:val="00994BCC"/>
    <w:rsid w:val="009953C2"/>
    <w:rsid w:val="009954D9"/>
    <w:rsid w:val="009B048D"/>
    <w:rsid w:val="009B3EA9"/>
    <w:rsid w:val="009C2869"/>
    <w:rsid w:val="009C4B76"/>
    <w:rsid w:val="009C779C"/>
    <w:rsid w:val="009D02D1"/>
    <w:rsid w:val="009D0F78"/>
    <w:rsid w:val="009E1968"/>
    <w:rsid w:val="009E3D1E"/>
    <w:rsid w:val="009E4414"/>
    <w:rsid w:val="009F395C"/>
    <w:rsid w:val="00A04ADB"/>
    <w:rsid w:val="00A2257D"/>
    <w:rsid w:val="00A2360D"/>
    <w:rsid w:val="00A23E93"/>
    <w:rsid w:val="00A258DC"/>
    <w:rsid w:val="00A31977"/>
    <w:rsid w:val="00A47100"/>
    <w:rsid w:val="00A54A4F"/>
    <w:rsid w:val="00A6667F"/>
    <w:rsid w:val="00A67F9B"/>
    <w:rsid w:val="00A756C2"/>
    <w:rsid w:val="00A77C6E"/>
    <w:rsid w:val="00A80634"/>
    <w:rsid w:val="00A81247"/>
    <w:rsid w:val="00A81CC0"/>
    <w:rsid w:val="00A85A1B"/>
    <w:rsid w:val="00A958C8"/>
    <w:rsid w:val="00A97F69"/>
    <w:rsid w:val="00AA320A"/>
    <w:rsid w:val="00AA5E17"/>
    <w:rsid w:val="00AB1B4F"/>
    <w:rsid w:val="00AB6E6D"/>
    <w:rsid w:val="00AC00CC"/>
    <w:rsid w:val="00AC33AD"/>
    <w:rsid w:val="00AC546F"/>
    <w:rsid w:val="00AC6A40"/>
    <w:rsid w:val="00AF25A1"/>
    <w:rsid w:val="00AF2D85"/>
    <w:rsid w:val="00AF34B7"/>
    <w:rsid w:val="00AF3D6E"/>
    <w:rsid w:val="00AF6996"/>
    <w:rsid w:val="00B0202D"/>
    <w:rsid w:val="00B13622"/>
    <w:rsid w:val="00B16D29"/>
    <w:rsid w:val="00B478F1"/>
    <w:rsid w:val="00B52931"/>
    <w:rsid w:val="00B53F54"/>
    <w:rsid w:val="00B61064"/>
    <w:rsid w:val="00B63E59"/>
    <w:rsid w:val="00B74338"/>
    <w:rsid w:val="00B96BF6"/>
    <w:rsid w:val="00B970A6"/>
    <w:rsid w:val="00BA6152"/>
    <w:rsid w:val="00BB200E"/>
    <w:rsid w:val="00BB24C3"/>
    <w:rsid w:val="00BB3E20"/>
    <w:rsid w:val="00BB5093"/>
    <w:rsid w:val="00BD2740"/>
    <w:rsid w:val="00BD6A72"/>
    <w:rsid w:val="00BF6285"/>
    <w:rsid w:val="00C0024E"/>
    <w:rsid w:val="00C05D08"/>
    <w:rsid w:val="00C13170"/>
    <w:rsid w:val="00C27F86"/>
    <w:rsid w:val="00C31EAB"/>
    <w:rsid w:val="00C50493"/>
    <w:rsid w:val="00C5245E"/>
    <w:rsid w:val="00C63F5F"/>
    <w:rsid w:val="00C6500E"/>
    <w:rsid w:val="00C66A18"/>
    <w:rsid w:val="00C772FE"/>
    <w:rsid w:val="00C92ABE"/>
    <w:rsid w:val="00CA3D3A"/>
    <w:rsid w:val="00CA5415"/>
    <w:rsid w:val="00CB2B50"/>
    <w:rsid w:val="00CC376B"/>
    <w:rsid w:val="00CC7247"/>
    <w:rsid w:val="00CD402E"/>
    <w:rsid w:val="00CD5346"/>
    <w:rsid w:val="00CE080D"/>
    <w:rsid w:val="00CE2FE5"/>
    <w:rsid w:val="00D00E74"/>
    <w:rsid w:val="00D00F62"/>
    <w:rsid w:val="00D019C3"/>
    <w:rsid w:val="00D02175"/>
    <w:rsid w:val="00D03AED"/>
    <w:rsid w:val="00D03E2D"/>
    <w:rsid w:val="00D044A4"/>
    <w:rsid w:val="00D10252"/>
    <w:rsid w:val="00D15189"/>
    <w:rsid w:val="00D20499"/>
    <w:rsid w:val="00D27FC8"/>
    <w:rsid w:val="00D310D6"/>
    <w:rsid w:val="00D449A4"/>
    <w:rsid w:val="00D46FBC"/>
    <w:rsid w:val="00D5511E"/>
    <w:rsid w:val="00D56FCA"/>
    <w:rsid w:val="00D57ACE"/>
    <w:rsid w:val="00D624DC"/>
    <w:rsid w:val="00D7216E"/>
    <w:rsid w:val="00D72A8C"/>
    <w:rsid w:val="00D774CC"/>
    <w:rsid w:val="00D8095C"/>
    <w:rsid w:val="00D864F3"/>
    <w:rsid w:val="00D86674"/>
    <w:rsid w:val="00D8700D"/>
    <w:rsid w:val="00D93EC6"/>
    <w:rsid w:val="00DA2797"/>
    <w:rsid w:val="00DB3171"/>
    <w:rsid w:val="00DB6A6C"/>
    <w:rsid w:val="00DC0B1C"/>
    <w:rsid w:val="00DC0EC7"/>
    <w:rsid w:val="00DC1097"/>
    <w:rsid w:val="00DD1337"/>
    <w:rsid w:val="00DE1F12"/>
    <w:rsid w:val="00DE5C2F"/>
    <w:rsid w:val="00DE7B2A"/>
    <w:rsid w:val="00DF2BE1"/>
    <w:rsid w:val="00DF2DD7"/>
    <w:rsid w:val="00E00485"/>
    <w:rsid w:val="00E10C31"/>
    <w:rsid w:val="00E2290A"/>
    <w:rsid w:val="00E32BF1"/>
    <w:rsid w:val="00E42B05"/>
    <w:rsid w:val="00E44502"/>
    <w:rsid w:val="00E63109"/>
    <w:rsid w:val="00E6376D"/>
    <w:rsid w:val="00E859FE"/>
    <w:rsid w:val="00E92A40"/>
    <w:rsid w:val="00E96343"/>
    <w:rsid w:val="00EB18FE"/>
    <w:rsid w:val="00EB2DED"/>
    <w:rsid w:val="00EB6896"/>
    <w:rsid w:val="00EC15B2"/>
    <w:rsid w:val="00EC30A4"/>
    <w:rsid w:val="00EE6FC5"/>
    <w:rsid w:val="00EF21F7"/>
    <w:rsid w:val="00F00FEB"/>
    <w:rsid w:val="00F07ABF"/>
    <w:rsid w:val="00F10474"/>
    <w:rsid w:val="00F12AD6"/>
    <w:rsid w:val="00F40DE5"/>
    <w:rsid w:val="00F46776"/>
    <w:rsid w:val="00F47403"/>
    <w:rsid w:val="00F645C3"/>
    <w:rsid w:val="00F6609A"/>
    <w:rsid w:val="00F71932"/>
    <w:rsid w:val="00F7477A"/>
    <w:rsid w:val="00F81C68"/>
    <w:rsid w:val="00F83E7C"/>
    <w:rsid w:val="00FA1996"/>
    <w:rsid w:val="00FA54DA"/>
    <w:rsid w:val="00FB18AC"/>
    <w:rsid w:val="00FB31C2"/>
    <w:rsid w:val="00FB6937"/>
    <w:rsid w:val="00FC0A08"/>
    <w:rsid w:val="00FF6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B0498E8"/>
  <w15:docId w15:val="{3FA510C0-5654-414E-A0B4-FFA88FF17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F3F85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qFormat/>
    <w:rsid w:val="008F3F85"/>
    <w:pPr>
      <w:keepNext/>
      <w:jc w:val="both"/>
      <w:outlineLvl w:val="0"/>
    </w:pPr>
    <w:rPr>
      <w:b/>
      <w:bCs/>
      <w:sz w:val="28"/>
      <w:lang w:val="ro-RO"/>
    </w:rPr>
  </w:style>
  <w:style w:type="paragraph" w:styleId="Heading2">
    <w:name w:val="heading 2"/>
    <w:basedOn w:val="Normal"/>
    <w:next w:val="Normal"/>
    <w:qFormat/>
    <w:rsid w:val="008F3F85"/>
    <w:pPr>
      <w:keepNext/>
      <w:spacing w:line="360" w:lineRule="auto"/>
      <w:jc w:val="center"/>
      <w:outlineLvl w:val="1"/>
    </w:pPr>
    <w:rPr>
      <w:b/>
      <w:bCs/>
      <w:sz w:val="28"/>
      <w:lang w:val="ro-RO"/>
    </w:rPr>
  </w:style>
  <w:style w:type="paragraph" w:styleId="Heading3">
    <w:name w:val="heading 3"/>
    <w:basedOn w:val="Normal"/>
    <w:next w:val="Normal"/>
    <w:qFormat/>
    <w:rsid w:val="008F3F85"/>
    <w:pPr>
      <w:keepNext/>
      <w:jc w:val="center"/>
      <w:outlineLvl w:val="2"/>
    </w:pPr>
    <w:rPr>
      <w:b/>
      <w:bCs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8F3F85"/>
    <w:rPr>
      <w:szCs w:val="20"/>
      <w:lang w:val="ro-RO"/>
    </w:rPr>
  </w:style>
  <w:style w:type="paragraph" w:customStyle="1" w:styleId="PRAG14">
    <w:name w:val="PRAG_14"/>
    <w:basedOn w:val="Normal"/>
    <w:rsid w:val="008F3F85"/>
    <w:pPr>
      <w:jc w:val="both"/>
    </w:pPr>
    <w:rPr>
      <w:rFonts w:ascii="$Pragmatica" w:hAnsi="$Pragmatica"/>
      <w:sz w:val="28"/>
      <w:szCs w:val="20"/>
      <w:lang w:val="en-US"/>
    </w:rPr>
  </w:style>
  <w:style w:type="paragraph" w:styleId="BodyText3">
    <w:name w:val="Body Text 3"/>
    <w:basedOn w:val="Normal"/>
    <w:rsid w:val="008F3F85"/>
    <w:pPr>
      <w:jc w:val="both"/>
    </w:pPr>
    <w:rPr>
      <w:i/>
      <w:szCs w:val="20"/>
      <w:lang w:val="ro-RO"/>
    </w:rPr>
  </w:style>
  <w:style w:type="paragraph" w:styleId="BodyTextIndent">
    <w:name w:val="Body Text Indent"/>
    <w:basedOn w:val="Normal"/>
    <w:rsid w:val="008F3F85"/>
    <w:pPr>
      <w:ind w:firstLine="360"/>
    </w:pPr>
    <w:rPr>
      <w:szCs w:val="20"/>
      <w:lang w:val="ro-RO"/>
    </w:rPr>
  </w:style>
  <w:style w:type="paragraph" w:styleId="BodyTextIndent2">
    <w:name w:val="Body Text Indent 2"/>
    <w:basedOn w:val="Normal"/>
    <w:rsid w:val="008F3F85"/>
    <w:pPr>
      <w:ind w:left="360"/>
    </w:pPr>
    <w:rPr>
      <w:szCs w:val="20"/>
      <w:lang w:val="ro-RO"/>
    </w:rPr>
  </w:style>
  <w:style w:type="paragraph" w:styleId="BodyTextIndent3">
    <w:name w:val="Body Text Indent 3"/>
    <w:basedOn w:val="Normal"/>
    <w:rsid w:val="008F3F85"/>
    <w:pPr>
      <w:ind w:left="360"/>
    </w:pPr>
    <w:rPr>
      <w:sz w:val="22"/>
      <w:szCs w:val="20"/>
      <w:lang w:val="ro-RO"/>
    </w:rPr>
  </w:style>
  <w:style w:type="paragraph" w:styleId="Title">
    <w:name w:val="Title"/>
    <w:basedOn w:val="Normal"/>
    <w:link w:val="TitleChar"/>
    <w:qFormat/>
    <w:rsid w:val="008F3F85"/>
    <w:pPr>
      <w:spacing w:line="360" w:lineRule="auto"/>
      <w:jc w:val="center"/>
    </w:pPr>
    <w:rPr>
      <w:b/>
      <w:bCs/>
      <w:i/>
      <w:iCs/>
      <w:sz w:val="32"/>
      <w:lang w:val="ro-RO"/>
    </w:rPr>
  </w:style>
  <w:style w:type="paragraph" w:styleId="BlockText">
    <w:name w:val="Block Text"/>
    <w:basedOn w:val="Normal"/>
    <w:rsid w:val="008F3F85"/>
    <w:pPr>
      <w:ind w:left="-567" w:right="-908"/>
    </w:pPr>
    <w:rPr>
      <w:sz w:val="28"/>
      <w:szCs w:val="20"/>
      <w:lang w:val="ro-RO"/>
    </w:rPr>
  </w:style>
  <w:style w:type="paragraph" w:styleId="Header">
    <w:name w:val="header"/>
    <w:basedOn w:val="Normal"/>
    <w:link w:val="HeaderChar"/>
    <w:uiPriority w:val="99"/>
    <w:rsid w:val="00710634"/>
    <w:pPr>
      <w:tabs>
        <w:tab w:val="center" w:pos="4677"/>
        <w:tab w:val="right" w:pos="9355"/>
      </w:tabs>
    </w:pPr>
  </w:style>
  <w:style w:type="character" w:styleId="PageNumber">
    <w:name w:val="page number"/>
    <w:rsid w:val="00710634"/>
    <w:rPr>
      <w:b/>
    </w:rPr>
  </w:style>
  <w:style w:type="paragraph" w:customStyle="1" w:styleId="PaginaIntestazione">
    <w:name w:val="Pagina Intestazione"/>
    <w:basedOn w:val="Header"/>
    <w:rsid w:val="00710634"/>
    <w:pPr>
      <w:tabs>
        <w:tab w:val="clear" w:pos="4677"/>
        <w:tab w:val="clear" w:pos="9355"/>
        <w:tab w:val="center" w:pos="4819"/>
        <w:tab w:val="right" w:pos="9638"/>
      </w:tabs>
      <w:jc w:val="center"/>
    </w:pPr>
    <w:rPr>
      <w:b/>
      <w:caps/>
      <w:snapToGrid w:val="0"/>
      <w:sz w:val="20"/>
      <w:szCs w:val="20"/>
      <w:lang w:val="it-IT" w:eastAsia="it-IT"/>
    </w:rPr>
  </w:style>
  <w:style w:type="paragraph" w:styleId="Footer">
    <w:name w:val="footer"/>
    <w:basedOn w:val="Normal"/>
    <w:rsid w:val="00710634"/>
    <w:pPr>
      <w:tabs>
        <w:tab w:val="center" w:pos="4677"/>
        <w:tab w:val="right" w:pos="9355"/>
      </w:tabs>
    </w:pPr>
  </w:style>
  <w:style w:type="character" w:customStyle="1" w:styleId="TitleChar">
    <w:name w:val="Title Char"/>
    <w:link w:val="Title"/>
    <w:rsid w:val="008C7919"/>
    <w:rPr>
      <w:b/>
      <w:bCs/>
      <w:i/>
      <w:iCs/>
      <w:sz w:val="32"/>
      <w:szCs w:val="24"/>
      <w:lang w:val="ro-RO" w:eastAsia="ru-RU" w:bidi="ar-SA"/>
    </w:rPr>
  </w:style>
  <w:style w:type="paragraph" w:styleId="PlainText">
    <w:name w:val="Plain Text"/>
    <w:basedOn w:val="Normal"/>
    <w:link w:val="PlainTextChar"/>
    <w:rsid w:val="00A80634"/>
    <w:rPr>
      <w:rFonts w:ascii="Courier New" w:hAnsi="Courier New"/>
      <w:sz w:val="20"/>
      <w:szCs w:val="20"/>
    </w:rPr>
  </w:style>
  <w:style w:type="character" w:customStyle="1" w:styleId="PlainTextChar">
    <w:name w:val="Plain Text Char"/>
    <w:link w:val="PlainText"/>
    <w:rsid w:val="00A80634"/>
    <w:rPr>
      <w:rFonts w:ascii="Courier New" w:hAnsi="Courier New"/>
      <w:lang w:val="ru-RU" w:eastAsia="ru-RU" w:bidi="ar-SA"/>
    </w:rPr>
  </w:style>
  <w:style w:type="paragraph" w:customStyle="1" w:styleId="Revisione">
    <w:name w:val="Revisione"/>
    <w:basedOn w:val="Header"/>
    <w:uiPriority w:val="99"/>
    <w:rsid w:val="008C6A5A"/>
    <w:pPr>
      <w:tabs>
        <w:tab w:val="clear" w:pos="4677"/>
        <w:tab w:val="clear" w:pos="9355"/>
        <w:tab w:val="center" w:pos="4819"/>
        <w:tab w:val="right" w:pos="9638"/>
      </w:tabs>
    </w:pPr>
    <w:rPr>
      <w:rFonts w:ascii="Arial" w:hAnsi="Arial" w:cs="Arial"/>
      <w:b/>
      <w:bCs/>
      <w:sz w:val="16"/>
      <w:szCs w:val="16"/>
      <w:lang w:val="it-IT" w:eastAsia="en-US"/>
    </w:rPr>
  </w:style>
  <w:style w:type="character" w:customStyle="1" w:styleId="HeaderChar">
    <w:name w:val="Header Char"/>
    <w:link w:val="Header"/>
    <w:uiPriority w:val="99"/>
    <w:locked/>
    <w:rsid w:val="008C6A5A"/>
    <w:rPr>
      <w:sz w:val="24"/>
      <w:szCs w:val="24"/>
    </w:rPr>
  </w:style>
  <w:style w:type="paragraph" w:customStyle="1" w:styleId="ListParagraph1">
    <w:name w:val="List Paragraph1"/>
    <w:basedOn w:val="Normal"/>
    <w:uiPriority w:val="34"/>
    <w:qFormat/>
    <w:rsid w:val="008C719D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ro-RO"/>
    </w:rPr>
  </w:style>
  <w:style w:type="paragraph" w:customStyle="1" w:styleId="z1Char">
    <w:name w:val="z1 Char"/>
    <w:basedOn w:val="Normal"/>
    <w:semiHidden/>
    <w:rsid w:val="00DC0B1C"/>
    <w:pPr>
      <w:tabs>
        <w:tab w:val="num" w:pos="227"/>
      </w:tabs>
      <w:ind w:left="227" w:hanging="227"/>
      <w:jc w:val="both"/>
    </w:pPr>
    <w:rPr>
      <w:color w:val="000000"/>
      <w:sz w:val="22"/>
      <w:szCs w:val="22"/>
    </w:rPr>
  </w:style>
  <w:style w:type="paragraph" w:styleId="ListParagraph">
    <w:name w:val="List Paragraph"/>
    <w:basedOn w:val="Normal"/>
    <w:uiPriority w:val="34"/>
    <w:qFormat/>
    <w:rsid w:val="00D310D6"/>
    <w:pPr>
      <w:ind w:left="720"/>
      <w:contextualSpacing/>
    </w:pPr>
  </w:style>
  <w:style w:type="character" w:styleId="Hyperlink">
    <w:name w:val="Hyperlink"/>
    <w:rsid w:val="00020534"/>
    <w:rPr>
      <w:color w:val="0000FF"/>
      <w:u w:val="single"/>
    </w:rPr>
  </w:style>
  <w:style w:type="table" w:styleId="TableGrid">
    <w:name w:val="Table Grid"/>
    <w:basedOn w:val="TableNormal"/>
    <w:uiPriority w:val="59"/>
    <w:rsid w:val="00566DE3"/>
    <w:rPr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одержимое таблицы"/>
    <w:basedOn w:val="Normal"/>
    <w:rsid w:val="009324F3"/>
    <w:pPr>
      <w:widowControl w:val="0"/>
      <w:suppressLineNumbers/>
      <w:suppressAutoHyphens/>
    </w:pPr>
    <w:rPr>
      <w:rFonts w:eastAsia="SimSun" w:cs="Mangal"/>
      <w:kern w:val="1"/>
      <w:lang w:eastAsia="zh-CN" w:bidi="hi-IN"/>
    </w:rPr>
  </w:style>
  <w:style w:type="paragraph" w:customStyle="1" w:styleId="Descriere">
    <w:name w:val="Descriere"/>
    <w:basedOn w:val="Normal"/>
    <w:rsid w:val="00AC33AD"/>
    <w:rPr>
      <w:noProof/>
      <w:lang w:val="en-US"/>
    </w:rPr>
  </w:style>
  <w:style w:type="character" w:customStyle="1" w:styleId="apple-style-span">
    <w:name w:val="apple-style-span"/>
    <w:basedOn w:val="DefaultParagraphFont"/>
    <w:rsid w:val="00C13170"/>
  </w:style>
  <w:style w:type="character" w:customStyle="1" w:styleId="apple-converted-space">
    <w:name w:val="apple-converted-space"/>
    <w:basedOn w:val="DefaultParagraphFont"/>
    <w:rsid w:val="00C13170"/>
  </w:style>
  <w:style w:type="character" w:customStyle="1" w:styleId="yellow">
    <w:name w:val="yellow"/>
    <w:basedOn w:val="DefaultParagraphFont"/>
    <w:rsid w:val="00C13170"/>
  </w:style>
  <w:style w:type="character" w:styleId="FollowedHyperlink">
    <w:name w:val="FollowedHyperlink"/>
    <w:basedOn w:val="DefaultParagraphFont"/>
    <w:semiHidden/>
    <w:unhideWhenUsed/>
    <w:rsid w:val="006A76F7"/>
    <w:rPr>
      <w:color w:val="800080" w:themeColor="followedHyperlink"/>
      <w:u w:val="single"/>
    </w:rPr>
  </w:style>
  <w:style w:type="character" w:customStyle="1" w:styleId="text">
    <w:name w:val="text"/>
    <w:basedOn w:val="DefaultParagraphFont"/>
    <w:rsid w:val="00CC376B"/>
  </w:style>
  <w:style w:type="character" w:customStyle="1" w:styleId="section-title-31">
    <w:name w:val="section-title-31"/>
    <w:basedOn w:val="DefaultParagraphFont"/>
    <w:rsid w:val="00CC376B"/>
    <w:rPr>
      <w:b w:val="0"/>
      <w:bCs w:val="0"/>
      <w:color w:val="000000"/>
      <w:sz w:val="21"/>
      <w:szCs w:val="21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E963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96343"/>
    <w:rPr>
      <w:rFonts w:ascii="Courier New" w:hAnsi="Courier New" w:cs="Courier New"/>
      <w:lang w:val="ru-RU" w:eastAsia="ru-RU"/>
    </w:rPr>
  </w:style>
  <w:style w:type="paragraph" w:styleId="BalloonText">
    <w:name w:val="Balloon Text"/>
    <w:basedOn w:val="Normal"/>
    <w:link w:val="BalloonTextChar"/>
    <w:semiHidden/>
    <w:unhideWhenUsed/>
    <w:rsid w:val="004B39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4B39C3"/>
    <w:rPr>
      <w:rFonts w:ascii="Tahoma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1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59766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3844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154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8617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5442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720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7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2077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07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95547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6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9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8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67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017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microsoft.com/office/2007/relationships/hdphoto" Target="media/hdphoto1.wdp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AB80D9-ABD5-4F36-BB66-D76ADB5F0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4</Pages>
  <Words>1516</Words>
  <Characters>8645</Characters>
  <Application>Microsoft Office Word</Application>
  <DocSecurity>0</DocSecurity>
  <Lines>72</Lines>
  <Paragraphs>20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3" baseType="lpstr">
      <vt:lpstr>1</vt:lpstr>
      <vt:lpstr>1</vt:lpstr>
      <vt:lpstr>1</vt:lpstr>
    </vt:vector>
  </TitlesOfParts>
  <Company>Home</Company>
  <LinksUpToDate>false</LinksUpToDate>
  <CharactersWithSpaces>10141</CharactersWithSpaces>
  <SharedDoc>false</SharedDoc>
  <HLinks>
    <vt:vector size="12" baseType="variant">
      <vt:variant>
        <vt:i4>2425112</vt:i4>
      </vt:variant>
      <vt:variant>
        <vt:i4>6</vt:i4>
      </vt:variant>
      <vt:variant>
        <vt:i4>0</vt:i4>
      </vt:variant>
      <vt:variant>
        <vt:i4>5</vt:i4>
      </vt:variant>
      <vt:variant>
        <vt:lpwstr>http://www.biologiemoleculară.usmf.md/</vt:lpwstr>
      </vt:variant>
      <vt:variant>
        <vt:lpwstr/>
      </vt:variant>
      <vt:variant>
        <vt:i4>2425112</vt:i4>
      </vt:variant>
      <vt:variant>
        <vt:i4>3</vt:i4>
      </vt:variant>
      <vt:variant>
        <vt:i4>0</vt:i4>
      </vt:variant>
      <vt:variant>
        <vt:i4>5</vt:i4>
      </vt:variant>
      <vt:variant>
        <vt:lpwstr>http://www.biologiemoleculară.usmf.md/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Tabuica</dc:creator>
  <cp:lastModifiedBy>AlexandraG.</cp:lastModifiedBy>
  <cp:revision>24</cp:revision>
  <cp:lastPrinted>2023-09-05T13:41:00Z</cp:lastPrinted>
  <dcterms:created xsi:type="dcterms:W3CDTF">2018-05-30T08:40:00Z</dcterms:created>
  <dcterms:modified xsi:type="dcterms:W3CDTF">2025-02-14T11:36:00Z</dcterms:modified>
</cp:coreProperties>
</file>